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rFonts w:ascii="Times New Roman"/>
          <w:sz w:val="20"/>
        </w:rPr>
      </w:pPr>
      <w:r>
        <w:rPr/>
        <w:pict>
          <v:group style="position:absolute;margin-left:0pt;margin-top:0pt;width:612pt;height:136.8pt;mso-position-horizontal-relative:page;mso-position-vertical-relative:page;z-index:15728640" id="docshapegroup3" coordorigin="0,0" coordsize="12240,2736">
            <v:shape style="position:absolute;left:0;top:0;width:12240;height:2736" id="docshape4" coordorigin="0,0" coordsize="12240,2736" path="m12240,0l0,0,0,2736,12240,1693,12240,0xe" filled="true" fillcolor="#e8f5f6" stroked="false">
              <v:path arrowok="t"/>
              <v:fill type="solid"/>
            </v:shape>
            <v:shape style="position:absolute;left:804;top:744;width:2255;height:647" type="#_x0000_t75" id="docshape5" stroked="false">
              <v:imagedata r:id="rId6" o:title=""/>
            </v:shape>
            <v:shape style="position:absolute;left:0;top:0;width:12240;height:2736" type="#_x0000_t202" id="docshape6" filled="false" stroked="false">
              <v:textbox inset="0,0,0,0">
                <w:txbxContent>
                  <w:p>
                    <w:pPr>
                      <w:spacing w:line="240" w:lineRule="auto" w:before="12"/>
                      <w:rPr>
                        <w:sz w:val="54"/>
                      </w:rPr>
                    </w:pPr>
                  </w:p>
                  <w:p>
                    <w:pPr>
                      <w:spacing w:before="0"/>
                      <w:ind w:left="8431" w:right="928" w:firstLine="0"/>
                      <w:jc w:val="left"/>
                      <w:rPr>
                        <w:rFonts w:ascii="Larsseit Light"/>
                        <w:b w:val="0"/>
                        <w:sz w:val="36"/>
                      </w:rPr>
                    </w:pPr>
                    <w:r>
                      <w:rPr>
                        <w:rFonts w:ascii="Larsseit Light"/>
                        <w:b w:val="0"/>
                        <w:color w:val="0E2848"/>
                        <w:sz w:val="36"/>
                      </w:rPr>
                      <w:t>U.S. Foreign Policy:</w:t>
                    </w:r>
                    <w:r>
                      <w:rPr>
                        <w:rFonts w:ascii="Larsseit Light"/>
                        <w:b w:val="0"/>
                        <w:color w:val="0E2848"/>
                        <w:spacing w:val="-73"/>
                        <w:sz w:val="36"/>
                      </w:rPr>
                      <w:t> </w:t>
                    </w:r>
                    <w:r>
                      <w:rPr>
                        <w:rFonts w:ascii="Larsseit Light"/>
                        <w:b w:val="0"/>
                        <w:color w:val="0E2848"/>
                        <w:sz w:val="36"/>
                      </w:rPr>
                      <w:t>Reading</w:t>
                    </w:r>
                    <w:r>
                      <w:rPr>
                        <w:rFonts w:ascii="Larsseit Light"/>
                        <w:b w:val="0"/>
                        <w:color w:val="0E2848"/>
                        <w:spacing w:val="-2"/>
                        <w:sz w:val="36"/>
                      </w:rPr>
                      <w:t> </w:t>
                    </w:r>
                    <w:r>
                      <w:rPr>
                        <w:rFonts w:ascii="Larsseit Light"/>
                        <w:b w:val="0"/>
                        <w:color w:val="0E2848"/>
                        <w:sz w:val="36"/>
                      </w:rPr>
                      <w:t>List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spacing w:before="6"/>
        <w:ind w:left="0"/>
        <w:rPr>
          <w:rFonts w:ascii="Times New Roman"/>
          <w:sz w:val="24"/>
        </w:rPr>
      </w:pPr>
    </w:p>
    <w:p>
      <w:pPr>
        <w:pStyle w:val="Heading1"/>
        <w:spacing w:line="240" w:lineRule="auto" w:before="113"/>
        <w:rPr>
          <w:b w:val="0"/>
        </w:rPr>
      </w:pPr>
      <w:r>
        <w:rPr>
          <w:b w:val="0"/>
          <w:color w:val="0E2848"/>
        </w:rPr>
        <w:t>CFR</w:t>
      </w:r>
      <w:r>
        <w:rPr>
          <w:b w:val="0"/>
          <w:color w:val="0E2848"/>
          <w:spacing w:val="-3"/>
        </w:rPr>
        <w:t> </w:t>
      </w:r>
      <w:r>
        <w:rPr>
          <w:b w:val="0"/>
          <w:color w:val="0E2848"/>
        </w:rPr>
        <w:t>Resources</w:t>
      </w:r>
    </w:p>
    <w:p>
      <w:pPr>
        <w:pStyle w:val="BodyText"/>
        <w:spacing w:before="28"/>
        <w:ind w:right="3390" w:hanging="720"/>
      </w:pPr>
      <w:r>
        <w:rPr/>
        <w:t>“</w:t>
      </w:r>
      <w:hyperlink r:id="rId7">
        <w:r>
          <w:rPr>
            <w:color w:val="0000FF"/>
          </w:rPr>
          <w:t>Academic Webinar: The Role of the National Security Council</w:t>
        </w:r>
      </w:hyperlink>
      <w:r>
        <w:rPr/>
        <w:t>,”</w:t>
      </w:r>
      <w:r>
        <w:rPr>
          <w:spacing w:val="-42"/>
        </w:rPr>
        <w:t> </w:t>
      </w:r>
      <w:r>
        <w:rPr/>
        <w:t>Academic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Higher</w:t>
      </w:r>
      <w:r>
        <w:rPr>
          <w:spacing w:val="-1"/>
        </w:rPr>
        <w:t> </w:t>
      </w:r>
      <w:r>
        <w:rPr/>
        <w:t>Education</w:t>
      </w:r>
      <w:r>
        <w:rPr>
          <w:spacing w:val="-2"/>
        </w:rPr>
        <w:t> </w:t>
      </w:r>
      <w:r>
        <w:rPr/>
        <w:t>Webinars.</w:t>
      </w:r>
    </w:p>
    <w:p>
      <w:pPr>
        <w:pStyle w:val="BodyText"/>
        <w:ind w:right="3010"/>
      </w:pPr>
      <w:r>
        <w:rPr/>
        <w:t>This recording of a CFR Academic Webinar features former</w:t>
      </w:r>
      <w:r>
        <w:rPr>
          <w:spacing w:val="1"/>
        </w:rPr>
        <w:t> </w:t>
      </w:r>
      <w:r>
        <w:rPr/>
        <w:t>National Security Advisor H.R. McMaster discussing the role</w:t>
      </w:r>
      <w:r>
        <w:rPr>
          <w:spacing w:val="-4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National</w:t>
      </w:r>
      <w:r>
        <w:rPr>
          <w:spacing w:val="-3"/>
        </w:rPr>
        <w:t> </w:t>
      </w:r>
      <w:r>
        <w:rPr/>
        <w:t>Security</w:t>
      </w:r>
      <w:r>
        <w:rPr>
          <w:spacing w:val="-1"/>
        </w:rPr>
        <w:t> </w:t>
      </w:r>
      <w:r>
        <w:rPr/>
        <w:t>Council.</w:t>
      </w:r>
      <w:r>
        <w:rPr>
          <w:spacing w:val="-2"/>
        </w:rPr>
        <w:t> </w:t>
      </w:r>
      <w:r>
        <w:rPr/>
        <w:t>(66</w:t>
      </w:r>
      <w:r>
        <w:rPr>
          <w:spacing w:val="-1"/>
        </w:rPr>
        <w:t> </w:t>
      </w:r>
      <w:r>
        <w:rPr/>
        <w:t>minutes)</w:t>
      </w:r>
    </w:p>
    <w:p>
      <w:pPr>
        <w:pStyle w:val="BodyText"/>
        <w:spacing w:line="286" w:lineRule="exact" w:before="1"/>
        <w:ind w:left="2870"/>
      </w:pPr>
      <w:r>
        <w:rPr/>
        <w:t>“</w:t>
      </w:r>
      <w:hyperlink r:id="rId8">
        <w:r>
          <w:rPr>
            <w:color w:val="0000FF"/>
          </w:rPr>
          <w:t>Balance</w:t>
        </w:r>
        <w:r>
          <w:rPr>
            <w:color w:val="0000FF"/>
            <w:spacing w:val="-3"/>
          </w:rPr>
          <w:t> </w:t>
        </w:r>
        <w:r>
          <w:rPr>
            <w:color w:val="0000FF"/>
          </w:rPr>
          <w:t>of</w:t>
        </w:r>
        <w:r>
          <w:rPr>
            <w:color w:val="0000FF"/>
            <w:spacing w:val="-2"/>
          </w:rPr>
          <w:t> </w:t>
        </w:r>
        <w:r>
          <w:rPr>
            <w:color w:val="0000FF"/>
          </w:rPr>
          <w:t>U.S.</w:t>
        </w:r>
        <w:r>
          <w:rPr>
            <w:color w:val="0000FF"/>
            <w:spacing w:val="-3"/>
          </w:rPr>
          <w:t> </w:t>
        </w:r>
        <w:r>
          <w:rPr>
            <w:color w:val="0000FF"/>
          </w:rPr>
          <w:t>War</w:t>
        </w:r>
        <w:r>
          <w:rPr>
            <w:color w:val="0000FF"/>
            <w:spacing w:val="-2"/>
          </w:rPr>
          <w:t> </w:t>
        </w:r>
        <w:r>
          <w:rPr>
            <w:color w:val="0000FF"/>
          </w:rPr>
          <w:t>Powers</w:t>
        </w:r>
      </w:hyperlink>
      <w:r>
        <w:rPr/>
        <w:t>.”</w:t>
      </w:r>
    </w:p>
    <w:p>
      <w:pPr>
        <w:pStyle w:val="BodyText"/>
        <w:ind w:right="3087"/>
      </w:pPr>
      <w:r>
        <w:rPr/>
        <w:t>This backgrounder dives deeper into the legal and</w:t>
      </w:r>
      <w:r>
        <w:rPr>
          <w:spacing w:val="1"/>
        </w:rPr>
        <w:t> </w:t>
      </w:r>
      <w:r>
        <w:rPr/>
        <w:t>constitutional issues of using force and declaring war. (1,300</w:t>
      </w:r>
      <w:r>
        <w:rPr>
          <w:spacing w:val="-42"/>
        </w:rPr>
        <w:t> </w:t>
      </w:r>
      <w:r>
        <w:rPr/>
        <w:t>words)</w:t>
      </w:r>
    </w:p>
    <w:p>
      <w:pPr>
        <w:spacing w:before="0"/>
        <w:ind w:left="3590" w:right="3474" w:hanging="721"/>
        <w:jc w:val="left"/>
        <w:rPr>
          <w:sz w:val="22"/>
        </w:rPr>
      </w:pPr>
      <w:r>
        <w:rPr>
          <w:sz w:val="22"/>
        </w:rPr>
        <w:t>“</w:t>
      </w:r>
      <w:hyperlink r:id="rId9">
        <w:r>
          <w:rPr>
            <w:color w:val="0000FF"/>
            <w:sz w:val="22"/>
          </w:rPr>
          <w:t>Congress and Foreign Policy With Chris Tuttle</w:t>
        </w:r>
      </w:hyperlink>
      <w:r>
        <w:rPr>
          <w:sz w:val="22"/>
        </w:rPr>
        <w:t>,” </w:t>
      </w:r>
      <w:r>
        <w:rPr>
          <w:i/>
          <w:sz w:val="22"/>
        </w:rPr>
        <w:t>The President’s</w:t>
      </w:r>
      <w:r>
        <w:rPr>
          <w:i/>
          <w:spacing w:val="-42"/>
          <w:sz w:val="22"/>
        </w:rPr>
        <w:t> </w:t>
      </w:r>
      <w:r>
        <w:rPr>
          <w:i/>
          <w:sz w:val="22"/>
        </w:rPr>
        <w:t>Inbox</w:t>
      </w:r>
      <w:r>
        <w:rPr>
          <w:sz w:val="22"/>
        </w:rPr>
        <w:t>.</w:t>
      </w:r>
    </w:p>
    <w:p>
      <w:pPr>
        <w:pStyle w:val="BodyText"/>
        <w:ind w:right="3178"/>
      </w:pPr>
      <w:r>
        <w:rPr/>
        <w:t>This podcast episode from CFR explores Congress’s role in</w:t>
      </w:r>
      <w:r>
        <w:rPr>
          <w:spacing w:val="-42"/>
        </w:rPr>
        <w:t> </w:t>
      </w:r>
      <w:r>
        <w:rPr/>
        <w:t>foreign</w:t>
      </w:r>
      <w:r>
        <w:rPr>
          <w:spacing w:val="-2"/>
        </w:rPr>
        <w:t> </w:t>
      </w:r>
      <w:r>
        <w:rPr/>
        <w:t>policy.</w:t>
      </w:r>
      <w:r>
        <w:rPr>
          <w:spacing w:val="-2"/>
        </w:rPr>
        <w:t> </w:t>
      </w:r>
      <w:r>
        <w:rPr/>
        <w:t>(33 minutes)</w:t>
      </w:r>
    </w:p>
    <w:p>
      <w:pPr>
        <w:pStyle w:val="BodyText"/>
        <w:spacing w:before="1"/>
        <w:ind w:right="3540" w:hanging="720"/>
      </w:pPr>
      <w:r>
        <w:rPr/>
        <w:t>Lindsay Maizland, “</w:t>
      </w:r>
      <w:hyperlink r:id="rId10">
        <w:r>
          <w:rPr>
            <w:color w:val="0000FF"/>
          </w:rPr>
          <w:t>Global Climate Agreements: Successes and</w:t>
        </w:r>
      </w:hyperlink>
      <w:r>
        <w:rPr>
          <w:color w:val="0000FF"/>
          <w:spacing w:val="-42"/>
        </w:rPr>
        <w:t> </w:t>
      </w:r>
      <w:hyperlink r:id="rId10">
        <w:r>
          <w:rPr>
            <w:color w:val="0000FF"/>
          </w:rPr>
          <w:t>Failures</w:t>
        </w:r>
      </w:hyperlink>
      <w:r>
        <w:rPr/>
        <w:t>.”</w:t>
      </w:r>
    </w:p>
    <w:p>
      <w:pPr>
        <w:pStyle w:val="BodyText"/>
        <w:ind w:right="3026"/>
      </w:pPr>
      <w:r>
        <w:rPr/>
        <w:t>This backgrounder introduces the basics of several important</w:t>
      </w:r>
      <w:r>
        <w:rPr>
          <w:spacing w:val="-42"/>
        </w:rPr>
        <w:t> </w:t>
      </w:r>
      <w:r>
        <w:rPr/>
        <w:t>climate</w:t>
      </w:r>
      <w:r>
        <w:rPr>
          <w:spacing w:val="-3"/>
        </w:rPr>
        <w:t> </w:t>
      </w:r>
      <w:r>
        <w:rPr/>
        <w:t>treaties,</w:t>
      </w:r>
      <w:r>
        <w:rPr>
          <w:spacing w:val="-3"/>
        </w:rPr>
        <w:t> </w:t>
      </w:r>
      <w:r>
        <w:rPr/>
        <w:t>including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Kyoto</w:t>
      </w:r>
      <w:r>
        <w:rPr>
          <w:spacing w:val="-3"/>
        </w:rPr>
        <w:t> </w:t>
      </w:r>
      <w:r>
        <w:rPr/>
        <w:t>Protocol.</w:t>
      </w:r>
      <w:r>
        <w:rPr>
          <w:spacing w:val="-3"/>
        </w:rPr>
        <w:t> </w:t>
      </w:r>
      <w:r>
        <w:rPr/>
        <w:t>(2,200</w:t>
      </w:r>
      <w:r>
        <w:rPr>
          <w:spacing w:val="-1"/>
        </w:rPr>
        <w:t> </w:t>
      </w:r>
      <w:r>
        <w:rPr/>
        <w:t>words)</w:t>
      </w:r>
    </w:p>
    <w:p>
      <w:pPr>
        <w:pStyle w:val="BodyText"/>
        <w:ind w:right="3346" w:hanging="720"/>
      </w:pPr>
      <w:r>
        <w:rPr/>
        <w:t>Jonathan Masters, “</w:t>
      </w:r>
      <w:hyperlink r:id="rId11">
        <w:r>
          <w:rPr>
            <w:color w:val="0000FF"/>
          </w:rPr>
          <w:t>U.S. Foreign Policy Powers: Congress and the</w:t>
        </w:r>
      </w:hyperlink>
      <w:r>
        <w:rPr>
          <w:color w:val="0000FF"/>
          <w:spacing w:val="-42"/>
        </w:rPr>
        <w:t> </w:t>
      </w:r>
      <w:hyperlink r:id="rId11">
        <w:r>
          <w:rPr>
            <w:color w:val="0000FF"/>
          </w:rPr>
          <w:t>President</w:t>
        </w:r>
      </w:hyperlink>
      <w:r>
        <w:rPr/>
        <w:t>.”</w:t>
      </w:r>
    </w:p>
    <w:p>
      <w:pPr>
        <w:pStyle w:val="BodyText"/>
        <w:ind w:right="2954"/>
      </w:pPr>
      <w:r>
        <w:rPr/>
        <w:t>This backgrounder from CFR.org summarizes the roles of the</w:t>
      </w:r>
      <w:r>
        <w:rPr>
          <w:spacing w:val="-42"/>
        </w:rPr>
        <w:t> </w:t>
      </w:r>
      <w:r>
        <w:rPr/>
        <w:t>president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Congress</w:t>
      </w:r>
      <w:r>
        <w:rPr>
          <w:spacing w:val="-1"/>
        </w:rPr>
        <w:t> </w:t>
      </w:r>
      <w:r>
        <w:rPr/>
        <w:t>in</w:t>
      </w:r>
      <w:r>
        <w:rPr>
          <w:spacing w:val="-5"/>
        </w:rPr>
        <w:t> </w:t>
      </w:r>
      <w:r>
        <w:rPr/>
        <w:t>foreign</w:t>
      </w:r>
      <w:r>
        <w:rPr>
          <w:spacing w:val="-1"/>
        </w:rPr>
        <w:t> </w:t>
      </w:r>
      <w:r>
        <w:rPr/>
        <w:t>policy.</w:t>
      </w:r>
      <w:r>
        <w:rPr>
          <w:spacing w:val="-2"/>
        </w:rPr>
        <w:t> </w:t>
      </w:r>
      <w:r>
        <w:rPr/>
        <w:t>(2,500 words)</w:t>
      </w:r>
    </w:p>
    <w:p>
      <w:pPr>
        <w:pStyle w:val="BodyText"/>
        <w:spacing w:line="285" w:lineRule="exact"/>
        <w:ind w:left="2870"/>
      </w:pPr>
      <w:r>
        <w:rPr/>
        <w:t>“</w:t>
      </w:r>
      <w:hyperlink r:id="rId12">
        <w:r>
          <w:rPr>
            <w:color w:val="0000FF"/>
          </w:rPr>
          <w:t>UN</w:t>
        </w:r>
        <w:r>
          <w:rPr>
            <w:color w:val="0000FF"/>
            <w:spacing w:val="-3"/>
          </w:rPr>
          <w:t> </w:t>
        </w:r>
        <w:r>
          <w:rPr>
            <w:color w:val="0000FF"/>
          </w:rPr>
          <w:t>Climate</w:t>
        </w:r>
        <w:r>
          <w:rPr>
            <w:color w:val="0000FF"/>
            <w:spacing w:val="-4"/>
          </w:rPr>
          <w:t> </w:t>
        </w:r>
        <w:r>
          <w:rPr>
            <w:color w:val="0000FF"/>
          </w:rPr>
          <w:t>Talks</w:t>
        </w:r>
      </w:hyperlink>
      <w:r>
        <w:rPr/>
        <w:t>.”</w:t>
      </w:r>
    </w:p>
    <w:p>
      <w:pPr>
        <w:pStyle w:val="BodyText"/>
        <w:spacing w:before="1"/>
        <w:ind w:right="3475"/>
        <w:jc w:val="both"/>
      </w:pPr>
      <w:r>
        <w:rPr/>
        <w:t>This multimedia timeline traces the development of UN</w:t>
      </w:r>
      <w:r>
        <w:rPr>
          <w:spacing w:val="1"/>
        </w:rPr>
        <w:t> </w:t>
      </w:r>
      <w:r>
        <w:rPr/>
        <w:t>climate action, placing the Kyoto Protocol into historical</w:t>
      </w:r>
      <w:r>
        <w:rPr>
          <w:spacing w:val="-42"/>
        </w:rPr>
        <w:t> </w:t>
      </w:r>
      <w:r>
        <w:rPr/>
        <w:t>context.</w:t>
      </w:r>
      <w:r>
        <w:rPr>
          <w:spacing w:val="-3"/>
        </w:rPr>
        <w:t> </w:t>
      </w:r>
      <w:r>
        <w:rPr/>
        <w:t>(2,400 words)</w:t>
      </w:r>
    </w:p>
    <w:p>
      <w:pPr>
        <w:pStyle w:val="BodyText"/>
        <w:spacing w:before="12"/>
        <w:ind w:left="0"/>
      </w:pPr>
    </w:p>
    <w:p>
      <w:pPr>
        <w:pStyle w:val="Heading1"/>
        <w:rPr>
          <w:b w:val="0"/>
        </w:rPr>
      </w:pPr>
      <w:r>
        <w:rPr>
          <w:b w:val="0"/>
        </w:rPr>
        <w:t>Articles</w:t>
      </w:r>
    </w:p>
    <w:p>
      <w:pPr>
        <w:pStyle w:val="BodyText"/>
        <w:ind w:right="3195" w:hanging="720"/>
      </w:pPr>
      <w:r>
        <w:rPr/>
        <w:t>Thomas J. Bollyky and Chad P. Bown, “</w:t>
      </w:r>
      <w:hyperlink r:id="rId13">
        <w:r>
          <w:rPr>
            <w:color w:val="0000FF"/>
          </w:rPr>
          <w:t>The Tragedy of Vaccine</w:t>
        </w:r>
      </w:hyperlink>
      <w:r>
        <w:rPr>
          <w:color w:val="0000FF"/>
          <w:spacing w:val="1"/>
        </w:rPr>
        <w:t> </w:t>
      </w:r>
      <w:hyperlink r:id="rId13">
        <w:r>
          <w:rPr>
            <w:color w:val="0000FF"/>
          </w:rPr>
          <w:t>Nationalism</w:t>
        </w:r>
      </w:hyperlink>
      <w:r>
        <w:rPr/>
        <w:t>,” </w:t>
      </w:r>
      <w:r>
        <w:rPr>
          <w:i/>
        </w:rPr>
        <w:t>Foreign Affairs</w:t>
      </w:r>
      <w:r>
        <w:rPr/>
        <w:t>, September/October 2020.</w:t>
      </w:r>
      <w:r>
        <w:rPr>
          <w:spacing w:val="1"/>
        </w:rPr>
        <w:t> </w:t>
      </w:r>
      <w:r>
        <w:rPr/>
        <w:t>This article makes a clear argument for avoiding vaccine</w:t>
      </w:r>
      <w:r>
        <w:rPr>
          <w:spacing w:val="1"/>
        </w:rPr>
        <w:t> </w:t>
      </w:r>
      <w:r>
        <w:rPr/>
        <w:t>nationalism, illustrating how choices in domestic policy can</w:t>
      </w:r>
      <w:r>
        <w:rPr>
          <w:spacing w:val="-43"/>
        </w:rPr>
        <w:t> </w:t>
      </w:r>
      <w:r>
        <w:rPr/>
        <w:t>affect</w:t>
      </w:r>
      <w:r>
        <w:rPr>
          <w:spacing w:val="-2"/>
        </w:rPr>
        <w:t> </w:t>
      </w:r>
      <w:r>
        <w:rPr/>
        <w:t>foreign</w:t>
      </w:r>
      <w:r>
        <w:rPr>
          <w:spacing w:val="-1"/>
        </w:rPr>
        <w:t> </w:t>
      </w:r>
      <w:r>
        <w:rPr/>
        <w:t>policy.</w:t>
      </w:r>
      <w:r>
        <w:rPr>
          <w:spacing w:val="-2"/>
        </w:rPr>
        <w:t> </w:t>
      </w:r>
      <w:r>
        <w:rPr/>
        <w:t>(4,100 words)</w:t>
      </w:r>
    </w:p>
    <w:p>
      <w:pPr>
        <w:pStyle w:val="BodyText"/>
        <w:spacing w:line="285" w:lineRule="exact"/>
        <w:ind w:left="2870"/>
      </w:pPr>
      <w:r>
        <w:rPr/>
        <w:t>Mark</w:t>
      </w:r>
      <w:r>
        <w:rPr>
          <w:spacing w:val="-2"/>
        </w:rPr>
        <w:t> </w:t>
      </w:r>
      <w:r>
        <w:rPr/>
        <w:t>Bowden,</w:t>
      </w:r>
      <w:r>
        <w:rPr>
          <w:spacing w:val="-3"/>
        </w:rPr>
        <w:t> </w:t>
      </w:r>
      <w:r>
        <w:rPr/>
        <w:t>“</w:t>
      </w:r>
      <w:hyperlink r:id="rId14">
        <w:r>
          <w:rPr>
            <w:color w:val="0000FF"/>
          </w:rPr>
          <w:t>The</w:t>
        </w:r>
        <w:r>
          <w:rPr>
            <w:color w:val="0000FF"/>
            <w:spacing w:val="-3"/>
          </w:rPr>
          <w:t> </w:t>
        </w:r>
        <w:r>
          <w:rPr>
            <w:color w:val="0000FF"/>
          </w:rPr>
          <w:t>Hunt</w:t>
        </w:r>
        <w:r>
          <w:rPr>
            <w:color w:val="0000FF"/>
            <w:spacing w:val="-5"/>
          </w:rPr>
          <w:t> </w:t>
        </w:r>
        <w:r>
          <w:rPr>
            <w:color w:val="0000FF"/>
          </w:rPr>
          <w:t>for</w:t>
        </w:r>
        <w:r>
          <w:rPr>
            <w:color w:val="0000FF"/>
            <w:spacing w:val="-2"/>
          </w:rPr>
          <w:t> </w:t>
        </w:r>
        <w:r>
          <w:rPr>
            <w:color w:val="0000FF"/>
          </w:rPr>
          <w:t>‘Geronimo,’</w:t>
        </w:r>
      </w:hyperlink>
      <w:r>
        <w:rPr/>
        <w:t>”</w:t>
      </w:r>
      <w:r>
        <w:rPr>
          <w:spacing w:val="-2"/>
        </w:rPr>
        <w:t> </w:t>
      </w:r>
      <w:r>
        <w:rPr>
          <w:i/>
        </w:rPr>
        <w:t>Vanity</w:t>
      </w:r>
      <w:r>
        <w:rPr>
          <w:i/>
          <w:spacing w:val="-2"/>
        </w:rPr>
        <w:t> </w:t>
      </w:r>
      <w:r>
        <w:rPr>
          <w:i/>
        </w:rPr>
        <w:t>Fair</w:t>
      </w:r>
      <w:r>
        <w:rPr/>
        <w:t>,</w:t>
      </w:r>
      <w:r>
        <w:rPr>
          <w:spacing w:val="-3"/>
        </w:rPr>
        <w:t> </w:t>
      </w:r>
      <w:r>
        <w:rPr/>
        <w:t>November</w:t>
      </w:r>
    </w:p>
    <w:p>
      <w:pPr>
        <w:spacing w:after="0" w:line="285" w:lineRule="exact"/>
        <w:sectPr>
          <w:footerReference w:type="default" r:id="rId5"/>
          <w:type w:val="continuous"/>
          <w:pgSz w:w="12240" w:h="15840"/>
          <w:pgMar w:footer="1700" w:header="0" w:top="0" w:bottom="1900" w:left="0" w:right="0"/>
          <w:pgNumType w:start="1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7"/>
        <w:ind w:left="0"/>
        <w:rPr>
          <w:sz w:val="17"/>
        </w:rPr>
      </w:pPr>
    </w:p>
    <w:p>
      <w:pPr>
        <w:pStyle w:val="BodyText"/>
        <w:spacing w:line="286" w:lineRule="exact" w:before="101"/>
      </w:pPr>
      <w:r>
        <w:rPr/>
        <w:t>2012.</w:t>
      </w:r>
    </w:p>
    <w:p>
      <w:pPr>
        <w:pStyle w:val="BodyText"/>
        <w:ind w:right="2971"/>
      </w:pPr>
      <w:r>
        <w:rPr/>
        <w:t>This article details the process of deciding to act on</w:t>
      </w:r>
      <w:r>
        <w:rPr>
          <w:spacing w:val="1"/>
        </w:rPr>
        <w:t> </w:t>
      </w:r>
      <w:r>
        <w:rPr/>
        <w:t>intelligence about the location of Osama bin Laden, leading to</w:t>
      </w:r>
      <w:r>
        <w:rPr>
          <w:spacing w:val="-42"/>
        </w:rPr>
        <w:t> </w:t>
      </w:r>
      <w:r>
        <w:rPr/>
        <w:t>his killing. The article describes the roles of various</w:t>
      </w:r>
      <w:r>
        <w:rPr>
          <w:spacing w:val="1"/>
        </w:rPr>
        <w:t> </w:t>
      </w:r>
      <w:r>
        <w:rPr/>
        <w:t>departments and the National Security Council. (10,000</w:t>
      </w:r>
      <w:r>
        <w:rPr>
          <w:spacing w:val="1"/>
        </w:rPr>
        <w:t> </w:t>
      </w:r>
      <w:r>
        <w:rPr/>
        <w:t>words)</w:t>
      </w:r>
    </w:p>
    <w:p>
      <w:pPr>
        <w:pStyle w:val="BodyText"/>
        <w:spacing w:line="284" w:lineRule="exact"/>
        <w:ind w:left="2870"/>
      </w:pPr>
      <w:r>
        <w:rPr/>
        <w:t>Yanzhong</w:t>
      </w:r>
      <w:r>
        <w:rPr>
          <w:spacing w:val="-3"/>
        </w:rPr>
        <w:t> </w:t>
      </w:r>
      <w:r>
        <w:rPr/>
        <w:t>Huang,</w:t>
      </w:r>
      <w:r>
        <w:rPr>
          <w:spacing w:val="-2"/>
        </w:rPr>
        <w:t> </w:t>
      </w:r>
      <w:r>
        <w:rPr/>
        <w:t>“</w:t>
      </w:r>
      <w:hyperlink r:id="rId17">
        <w:r>
          <w:rPr>
            <w:color w:val="0000FF"/>
          </w:rPr>
          <w:t>Vaccine</w:t>
        </w:r>
        <w:r>
          <w:rPr>
            <w:color w:val="0000FF"/>
            <w:spacing w:val="-3"/>
          </w:rPr>
          <w:t> </w:t>
        </w:r>
        <w:r>
          <w:rPr>
            <w:color w:val="0000FF"/>
          </w:rPr>
          <w:t>Diplomacy</w:t>
        </w:r>
        <w:r>
          <w:rPr>
            <w:color w:val="0000FF"/>
            <w:spacing w:val="-2"/>
          </w:rPr>
          <w:t> </w:t>
        </w:r>
        <w:r>
          <w:rPr>
            <w:color w:val="0000FF"/>
          </w:rPr>
          <w:t>Is</w:t>
        </w:r>
        <w:r>
          <w:rPr>
            <w:color w:val="0000FF"/>
            <w:spacing w:val="-2"/>
          </w:rPr>
          <w:t> </w:t>
        </w:r>
        <w:r>
          <w:rPr>
            <w:color w:val="0000FF"/>
          </w:rPr>
          <w:t>Paying</w:t>
        </w:r>
        <w:r>
          <w:rPr>
            <w:color w:val="0000FF"/>
            <w:spacing w:val="-3"/>
          </w:rPr>
          <w:t> </w:t>
        </w:r>
        <w:r>
          <w:rPr>
            <w:color w:val="0000FF"/>
          </w:rPr>
          <w:t>Off</w:t>
        </w:r>
        <w:r>
          <w:rPr>
            <w:color w:val="0000FF"/>
            <w:spacing w:val="-2"/>
          </w:rPr>
          <w:t> </w:t>
        </w:r>
        <w:r>
          <w:rPr>
            <w:color w:val="0000FF"/>
          </w:rPr>
          <w:t>for</w:t>
        </w:r>
        <w:r>
          <w:rPr>
            <w:color w:val="0000FF"/>
            <w:spacing w:val="-2"/>
          </w:rPr>
          <w:t> </w:t>
        </w:r>
        <w:r>
          <w:rPr>
            <w:color w:val="0000FF"/>
          </w:rPr>
          <w:t>China</w:t>
        </w:r>
      </w:hyperlink>
      <w:r>
        <w:rPr/>
        <w:t>,”</w:t>
      </w:r>
    </w:p>
    <w:p>
      <w:pPr>
        <w:spacing w:before="0"/>
        <w:ind w:left="3590" w:right="0" w:firstLine="0"/>
        <w:jc w:val="left"/>
        <w:rPr>
          <w:sz w:val="22"/>
        </w:rPr>
      </w:pPr>
      <w:r>
        <w:rPr>
          <w:i/>
          <w:sz w:val="22"/>
        </w:rPr>
        <w:t>Foreign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Affairs</w:t>
      </w:r>
      <w:r>
        <w:rPr>
          <w:sz w:val="22"/>
        </w:rPr>
        <w:t>,</w:t>
      </w:r>
      <w:r>
        <w:rPr>
          <w:spacing w:val="-2"/>
          <w:sz w:val="22"/>
        </w:rPr>
        <w:t> </w:t>
      </w:r>
      <w:r>
        <w:rPr>
          <w:sz w:val="22"/>
        </w:rPr>
        <w:t>March</w:t>
      </w:r>
      <w:r>
        <w:rPr>
          <w:spacing w:val="-1"/>
          <w:sz w:val="22"/>
        </w:rPr>
        <w:t> </w:t>
      </w:r>
      <w:r>
        <w:rPr>
          <w:sz w:val="22"/>
        </w:rPr>
        <w:t>11,</w:t>
      </w:r>
      <w:r>
        <w:rPr>
          <w:spacing w:val="-4"/>
          <w:sz w:val="22"/>
        </w:rPr>
        <w:t> </w:t>
      </w:r>
      <w:r>
        <w:rPr>
          <w:sz w:val="22"/>
        </w:rPr>
        <w:t>2021.</w:t>
      </w:r>
    </w:p>
    <w:p>
      <w:pPr>
        <w:pStyle w:val="BodyText"/>
        <w:spacing w:before="2"/>
        <w:ind w:right="2934"/>
      </w:pPr>
      <w:r>
        <w:rPr/>
        <w:t>This article describes how China has used its vaccine supply to</w:t>
      </w:r>
      <w:r>
        <w:rPr>
          <w:spacing w:val="-42"/>
        </w:rPr>
        <w:t> </w:t>
      </w:r>
      <w:r>
        <w:rPr/>
        <w:t>further both foreign and domestic policy priorities. (2,700</w:t>
      </w:r>
      <w:r>
        <w:rPr>
          <w:spacing w:val="1"/>
        </w:rPr>
        <w:t> </w:t>
      </w:r>
      <w:r>
        <w:rPr/>
        <w:t>words)</w:t>
      </w:r>
    </w:p>
    <w:p>
      <w:pPr>
        <w:pStyle w:val="BodyText"/>
        <w:ind w:right="3279" w:hanging="721"/>
      </w:pPr>
      <w:r>
        <w:rPr/>
        <w:t>Andrew Marantz, “</w:t>
      </w:r>
      <w:hyperlink r:id="rId18">
        <w:r>
          <w:rPr>
            <w:color w:val="0000FF"/>
          </w:rPr>
          <w:t>The Youth Movement Trying to Revolutionize</w:t>
        </w:r>
      </w:hyperlink>
      <w:r>
        <w:rPr>
          <w:color w:val="0000FF"/>
          <w:spacing w:val="-42"/>
        </w:rPr>
        <w:t> </w:t>
      </w:r>
      <w:hyperlink r:id="rId18">
        <w:r>
          <w:rPr>
            <w:color w:val="0000FF"/>
          </w:rPr>
          <w:t>Climate</w:t>
        </w:r>
        <w:r>
          <w:rPr>
            <w:color w:val="0000FF"/>
            <w:spacing w:val="-3"/>
          </w:rPr>
          <w:t> </w:t>
        </w:r>
        <w:r>
          <w:rPr>
            <w:color w:val="0000FF"/>
          </w:rPr>
          <w:t>Politics</w:t>
        </w:r>
      </w:hyperlink>
      <w:r>
        <w:rPr/>
        <w:t>,”</w:t>
      </w:r>
      <w:r>
        <w:rPr>
          <w:spacing w:val="-1"/>
        </w:rPr>
        <w:t> </w:t>
      </w:r>
      <w:r>
        <w:rPr>
          <w:i/>
        </w:rPr>
        <w:t>New</w:t>
      </w:r>
      <w:r>
        <w:rPr>
          <w:i/>
          <w:spacing w:val="-1"/>
        </w:rPr>
        <w:t> </w:t>
      </w:r>
      <w:r>
        <w:rPr>
          <w:i/>
        </w:rPr>
        <w:t>Yorker</w:t>
      </w:r>
      <w:r>
        <w:rPr/>
        <w:t>,</w:t>
      </w:r>
      <w:r>
        <w:rPr>
          <w:spacing w:val="-2"/>
        </w:rPr>
        <w:t> </w:t>
      </w:r>
      <w:r>
        <w:rPr/>
        <w:t>February</w:t>
      </w:r>
      <w:r>
        <w:rPr>
          <w:spacing w:val="-3"/>
        </w:rPr>
        <w:t> </w:t>
      </w:r>
      <w:r>
        <w:rPr/>
        <w:t>28,</w:t>
      </w:r>
      <w:r>
        <w:rPr>
          <w:spacing w:val="-2"/>
        </w:rPr>
        <w:t> </w:t>
      </w:r>
      <w:r>
        <w:rPr/>
        <w:t>2022.</w:t>
      </w:r>
    </w:p>
    <w:p>
      <w:pPr>
        <w:pStyle w:val="BodyText"/>
        <w:ind w:right="3076"/>
      </w:pPr>
      <w:r>
        <w:rPr/>
        <w:t>This detailed profile charts how activists today are seeking to</w:t>
      </w:r>
      <w:r>
        <w:rPr>
          <w:spacing w:val="-42"/>
        </w:rPr>
        <w:t> </w:t>
      </w:r>
      <w:r>
        <w:rPr/>
        <w:t>shape</w:t>
      </w:r>
      <w:r>
        <w:rPr>
          <w:spacing w:val="-3"/>
        </w:rPr>
        <w:t> </w:t>
      </w:r>
      <w:r>
        <w:rPr/>
        <w:t>climate</w:t>
      </w:r>
      <w:r>
        <w:rPr>
          <w:spacing w:val="-2"/>
        </w:rPr>
        <w:t> </w:t>
      </w:r>
      <w:r>
        <w:rPr/>
        <w:t>policy.</w:t>
      </w:r>
      <w:r>
        <w:rPr>
          <w:spacing w:val="-2"/>
        </w:rPr>
        <w:t> </w:t>
      </w:r>
      <w:r>
        <w:rPr/>
        <w:t>(7,200 words)</w:t>
      </w:r>
    </w:p>
    <w:p>
      <w:pPr>
        <w:pStyle w:val="BodyText"/>
        <w:ind w:right="3724" w:hanging="721"/>
      </w:pPr>
      <w:r>
        <w:rPr/>
        <w:t>Yasmeen Serhan, “</w:t>
      </w:r>
      <w:hyperlink r:id="rId19">
        <w:r>
          <w:rPr>
            <w:color w:val="0000FF"/>
          </w:rPr>
          <w:t>Can 3.5 Percent Save the Planet?</w:t>
        </w:r>
      </w:hyperlink>
      <w:r>
        <w:rPr/>
        <w:t>” </w:t>
      </w:r>
      <w:r>
        <w:rPr>
          <w:i/>
        </w:rPr>
        <w:t>Atlantic</w:t>
      </w:r>
      <w:r>
        <w:rPr/>
        <w:t>,</w:t>
      </w:r>
      <w:r>
        <w:rPr>
          <w:spacing w:val="-42"/>
        </w:rPr>
        <w:t> </w:t>
      </w:r>
      <w:r>
        <w:rPr/>
        <w:t>November</w:t>
      </w:r>
      <w:r>
        <w:rPr>
          <w:spacing w:val="-1"/>
        </w:rPr>
        <w:t> </w:t>
      </w:r>
      <w:r>
        <w:rPr/>
        <w:t>8,</w:t>
      </w:r>
      <w:r>
        <w:rPr>
          <w:spacing w:val="-2"/>
        </w:rPr>
        <w:t> </w:t>
      </w:r>
      <w:r>
        <w:rPr/>
        <w:t>2021.</w:t>
      </w:r>
    </w:p>
    <w:p>
      <w:pPr>
        <w:pStyle w:val="BodyText"/>
        <w:ind w:right="3047"/>
      </w:pPr>
      <w:r>
        <w:rPr/>
        <w:t>This article provides a brief history of the role that various</w:t>
      </w:r>
      <w:r>
        <w:rPr>
          <w:spacing w:val="1"/>
        </w:rPr>
        <w:t> </w:t>
      </w:r>
      <w:r>
        <w:rPr/>
        <w:t>think tanks have had in shaping policy over the 20th and 21st</w:t>
      </w:r>
      <w:r>
        <w:rPr>
          <w:spacing w:val="-42"/>
        </w:rPr>
        <w:t> </w:t>
      </w:r>
      <w:r>
        <w:rPr/>
        <w:t>century.</w:t>
      </w:r>
      <w:r>
        <w:rPr>
          <w:spacing w:val="-3"/>
        </w:rPr>
        <w:t> </w:t>
      </w:r>
      <w:r>
        <w:rPr/>
        <w:t>(1,400 words)</w:t>
      </w:r>
    </w:p>
    <w:p>
      <w:pPr>
        <w:pStyle w:val="BodyText"/>
        <w:ind w:right="3872" w:hanging="720"/>
      </w:pPr>
      <w:r>
        <w:rPr/>
        <w:t>Tevi Troy, “</w:t>
      </w:r>
      <w:hyperlink r:id="rId20">
        <w:r>
          <w:rPr>
            <w:color w:val="0000FF"/>
          </w:rPr>
          <w:t>The Dilemma of the D.C. Think Tank</w:t>
        </w:r>
      </w:hyperlink>
      <w:r>
        <w:rPr/>
        <w:t>,” </w:t>
      </w:r>
      <w:r>
        <w:rPr>
          <w:i/>
        </w:rPr>
        <w:t>Atlantic</w:t>
      </w:r>
      <w:r>
        <w:rPr/>
        <w:t>,</w:t>
      </w:r>
      <w:r>
        <w:rPr>
          <w:spacing w:val="-42"/>
        </w:rPr>
        <w:t> </w:t>
      </w:r>
      <w:r>
        <w:rPr/>
        <w:t>December</w:t>
      </w:r>
      <w:r>
        <w:rPr>
          <w:spacing w:val="-1"/>
        </w:rPr>
        <w:t> </w:t>
      </w:r>
      <w:r>
        <w:rPr/>
        <w:t>19,</w:t>
      </w:r>
      <w:r>
        <w:rPr>
          <w:spacing w:val="-3"/>
        </w:rPr>
        <w:t> </w:t>
      </w:r>
      <w:r>
        <w:rPr/>
        <w:t>2017.</w:t>
      </w:r>
    </w:p>
    <w:p>
      <w:pPr>
        <w:pStyle w:val="BodyText"/>
        <w:ind w:right="3215"/>
      </w:pPr>
      <w:r>
        <w:rPr/>
        <w:t>This article provides a brief history of the role various think</w:t>
      </w:r>
      <w:r>
        <w:rPr>
          <w:spacing w:val="-42"/>
        </w:rPr>
        <w:t> </w:t>
      </w:r>
      <w:r>
        <w:rPr/>
        <w:t>tanks have had in shaping policy during the twentieth and</w:t>
      </w:r>
      <w:r>
        <w:rPr>
          <w:spacing w:val="1"/>
        </w:rPr>
        <w:t> </w:t>
      </w:r>
      <w:r>
        <w:rPr/>
        <w:t>twenty-first</w:t>
      </w:r>
      <w:r>
        <w:rPr>
          <w:spacing w:val="-2"/>
        </w:rPr>
        <w:t> </w:t>
      </w:r>
      <w:r>
        <w:rPr/>
        <w:t>centuries.</w:t>
      </w:r>
      <w:r>
        <w:rPr>
          <w:spacing w:val="-2"/>
        </w:rPr>
        <w:t> </w:t>
      </w:r>
      <w:r>
        <w:rPr/>
        <w:t>(2,400 words)</w:t>
      </w:r>
    </w:p>
    <w:p>
      <w:pPr>
        <w:pStyle w:val="BodyText"/>
        <w:ind w:right="2931" w:hanging="720"/>
      </w:pPr>
      <w:r>
        <w:rPr/>
        <w:t>Craig Whitlock, “</w:t>
      </w:r>
      <w:hyperlink r:id="rId21">
        <w:r>
          <w:rPr>
            <w:color w:val="0000FF"/>
          </w:rPr>
          <w:t>At War With the Truth</w:t>
        </w:r>
      </w:hyperlink>
      <w:r>
        <w:rPr/>
        <w:t>,” </w:t>
      </w:r>
      <w:r>
        <w:rPr>
          <w:i/>
        </w:rPr>
        <w:t>Washington Post</w:t>
      </w:r>
      <w:r>
        <w:rPr/>
        <w:t>, December</w:t>
      </w:r>
      <w:r>
        <w:rPr>
          <w:spacing w:val="-42"/>
        </w:rPr>
        <w:t> </w:t>
      </w:r>
      <w:r>
        <w:rPr/>
        <w:t>9,</w:t>
      </w:r>
      <w:r>
        <w:rPr>
          <w:spacing w:val="-2"/>
        </w:rPr>
        <w:t> </w:t>
      </w:r>
      <w:r>
        <w:rPr/>
        <w:t>2019.</w:t>
      </w:r>
    </w:p>
    <w:p>
      <w:pPr>
        <w:pStyle w:val="BodyText"/>
        <w:ind w:right="3519"/>
      </w:pPr>
      <w:r>
        <w:rPr/>
        <w:t>This article provides an example of relatively recent</w:t>
      </w:r>
      <w:r>
        <w:rPr>
          <w:spacing w:val="1"/>
        </w:rPr>
        <w:t> </w:t>
      </w:r>
      <w:r>
        <w:rPr/>
        <w:t>investigative journalism that shaped U.S. foreign policy.</w:t>
      </w:r>
      <w:r>
        <w:rPr>
          <w:spacing w:val="-42"/>
        </w:rPr>
        <w:t> </w:t>
      </w:r>
      <w:r>
        <w:rPr/>
        <w:t>(6,500</w:t>
      </w:r>
      <w:r>
        <w:rPr>
          <w:spacing w:val="-1"/>
        </w:rPr>
        <w:t> </w:t>
      </w:r>
      <w:r>
        <w:rPr/>
        <w:t>words)</w:t>
      </w:r>
    </w:p>
    <w:p>
      <w:pPr>
        <w:pStyle w:val="BodyText"/>
        <w:spacing w:before="12"/>
        <w:ind w:left="0"/>
      </w:pPr>
    </w:p>
    <w:p>
      <w:pPr>
        <w:pStyle w:val="Heading1"/>
        <w:rPr>
          <w:b w:val="0"/>
        </w:rPr>
      </w:pPr>
      <w:r>
        <w:rPr>
          <w:b w:val="0"/>
        </w:rPr>
        <w:t>Books</w:t>
      </w:r>
    </w:p>
    <w:p>
      <w:pPr>
        <w:spacing w:before="0"/>
        <w:ind w:left="3590" w:right="3083" w:hanging="721"/>
        <w:jc w:val="left"/>
        <w:rPr>
          <w:sz w:val="22"/>
        </w:rPr>
      </w:pPr>
      <w:r>
        <w:rPr>
          <w:sz w:val="22"/>
        </w:rPr>
        <w:t>Ivo H. Daalder and I.M. Destler, </w:t>
      </w:r>
      <w:r>
        <w:rPr>
          <w:i/>
          <w:sz w:val="22"/>
        </w:rPr>
        <w:t>In the Shadow of the Oval Office: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Profiles of the National Security Advisers and the Presidents They</w:t>
      </w:r>
      <w:r>
        <w:rPr>
          <w:i/>
          <w:spacing w:val="-42"/>
          <w:sz w:val="22"/>
        </w:rPr>
        <w:t> </w:t>
      </w:r>
      <w:r>
        <w:rPr>
          <w:i/>
          <w:sz w:val="22"/>
        </w:rPr>
        <w:t>Served—From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JFK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to George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W.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Bush</w:t>
      </w:r>
      <w:r>
        <w:rPr>
          <w:i/>
          <w:spacing w:val="-1"/>
          <w:sz w:val="22"/>
        </w:rPr>
        <w:t> </w:t>
      </w:r>
      <w:r>
        <w:rPr>
          <w:sz w:val="22"/>
        </w:rPr>
        <w:t>(2009).</w:t>
      </w:r>
    </w:p>
    <w:p>
      <w:pPr>
        <w:spacing w:after="0"/>
        <w:jc w:val="left"/>
        <w:rPr>
          <w:sz w:val="22"/>
        </w:rPr>
        <w:sectPr>
          <w:headerReference w:type="default" r:id="rId15"/>
          <w:footerReference w:type="default" r:id="rId16"/>
          <w:pgSz w:w="12240" w:h="15840"/>
          <w:pgMar w:header="1" w:footer="1700" w:top="2720" w:bottom="1900" w:left="0" w:right="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7"/>
        <w:ind w:left="0"/>
        <w:rPr>
          <w:sz w:val="17"/>
        </w:rPr>
      </w:pPr>
    </w:p>
    <w:p>
      <w:pPr>
        <w:pStyle w:val="BodyText"/>
        <w:spacing w:before="101"/>
        <w:ind w:right="2942"/>
      </w:pPr>
      <w:r>
        <w:rPr/>
        <w:t>This group biography reveals the changing role of the national</w:t>
      </w:r>
      <w:r>
        <w:rPr>
          <w:spacing w:val="-42"/>
        </w:rPr>
        <w:t> </w:t>
      </w:r>
      <w:r>
        <w:rPr/>
        <w:t>security</w:t>
      </w:r>
      <w:r>
        <w:rPr>
          <w:spacing w:val="-2"/>
        </w:rPr>
        <w:t> </w:t>
      </w:r>
      <w:r>
        <w:rPr/>
        <w:t>advisor</w:t>
      </w:r>
      <w:r>
        <w:rPr>
          <w:spacing w:val="-1"/>
        </w:rPr>
        <w:t> </w:t>
      </w:r>
      <w:r>
        <w:rPr/>
        <w:t>over</w:t>
      </w:r>
      <w:r>
        <w:rPr>
          <w:spacing w:val="-1"/>
        </w:rPr>
        <w:t> </w:t>
      </w:r>
      <w:r>
        <w:rPr/>
        <w:t>forty</w:t>
      </w:r>
      <w:r>
        <w:rPr>
          <w:spacing w:val="-1"/>
        </w:rPr>
        <w:t> </w:t>
      </w:r>
      <w:r>
        <w:rPr/>
        <w:t>years.</w:t>
      </w:r>
      <w:r>
        <w:rPr>
          <w:spacing w:val="-2"/>
        </w:rPr>
        <w:t> </w:t>
      </w:r>
      <w:r>
        <w:rPr/>
        <w:t>(400 pages)</w:t>
      </w:r>
    </w:p>
    <w:p>
      <w:pPr>
        <w:spacing w:before="0"/>
        <w:ind w:left="3590" w:right="3206" w:hanging="720"/>
        <w:jc w:val="left"/>
        <w:rPr>
          <w:sz w:val="22"/>
        </w:rPr>
      </w:pPr>
      <w:r>
        <w:rPr>
          <w:sz w:val="22"/>
        </w:rPr>
        <w:t>David Maraniss, </w:t>
      </w:r>
      <w:r>
        <w:rPr>
          <w:i/>
          <w:sz w:val="22"/>
        </w:rPr>
        <w:t>They Marched Into Sunlight: War and Peace, Vietnam</w:t>
      </w:r>
      <w:r>
        <w:rPr>
          <w:i/>
          <w:spacing w:val="-42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America,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October 1967</w:t>
      </w:r>
      <w:r>
        <w:rPr>
          <w:i/>
          <w:spacing w:val="-1"/>
          <w:sz w:val="22"/>
        </w:rPr>
        <w:t> </w:t>
      </w:r>
      <w:r>
        <w:rPr>
          <w:sz w:val="22"/>
        </w:rPr>
        <w:t>(2004).</w:t>
      </w:r>
    </w:p>
    <w:p>
      <w:pPr>
        <w:pStyle w:val="BodyText"/>
        <w:ind w:right="3239"/>
      </w:pPr>
      <w:r>
        <w:rPr/>
        <w:t>This award-winning work of history examines the Vietnam</w:t>
      </w:r>
      <w:r>
        <w:rPr>
          <w:spacing w:val="-42"/>
        </w:rPr>
        <w:t> </w:t>
      </w:r>
      <w:r>
        <w:rPr/>
        <w:t>War abroad and at home through the lens of one battle and</w:t>
      </w:r>
      <w:r>
        <w:rPr>
          <w:spacing w:val="-42"/>
        </w:rPr>
        <w:t> </w:t>
      </w:r>
      <w:r>
        <w:rPr/>
        <w:t>one protest, showing how the growing protest movement</w:t>
      </w:r>
      <w:r>
        <w:rPr>
          <w:spacing w:val="1"/>
        </w:rPr>
        <w:t> </w:t>
      </w:r>
      <w:r>
        <w:rPr/>
        <w:t>influenced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course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war.</w:t>
      </w:r>
      <w:r>
        <w:rPr>
          <w:spacing w:val="-2"/>
        </w:rPr>
        <w:t> </w:t>
      </w:r>
      <w:r>
        <w:rPr/>
        <w:t>(608 pages)</w:t>
      </w:r>
    </w:p>
    <w:p>
      <w:pPr>
        <w:spacing w:before="0"/>
        <w:ind w:left="3590" w:right="3177" w:hanging="720"/>
        <w:jc w:val="left"/>
        <w:rPr>
          <w:sz w:val="22"/>
        </w:rPr>
      </w:pPr>
      <w:r>
        <w:rPr>
          <w:sz w:val="22"/>
        </w:rPr>
        <w:t>John J. Mearsheimer and Stephen M. Walt, </w:t>
      </w:r>
      <w:r>
        <w:rPr>
          <w:i/>
          <w:sz w:val="22"/>
        </w:rPr>
        <w:t>The Israel Lobby and U.S.</w:t>
      </w:r>
      <w:r>
        <w:rPr>
          <w:i/>
          <w:spacing w:val="-42"/>
          <w:sz w:val="22"/>
        </w:rPr>
        <w:t> </w:t>
      </w:r>
      <w:r>
        <w:rPr>
          <w:i/>
          <w:sz w:val="22"/>
        </w:rPr>
        <w:t>Foreign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Policy</w:t>
      </w:r>
      <w:r>
        <w:rPr>
          <w:i/>
          <w:spacing w:val="-1"/>
          <w:sz w:val="22"/>
        </w:rPr>
        <w:t> </w:t>
      </w:r>
      <w:r>
        <w:rPr>
          <w:sz w:val="22"/>
        </w:rPr>
        <w:t>(2007).</w:t>
      </w:r>
    </w:p>
    <w:p>
      <w:pPr>
        <w:pStyle w:val="BodyText"/>
        <w:ind w:right="3048"/>
      </w:pPr>
      <w:r>
        <w:rPr/>
        <w:t>Although much debated, this book makes a clear and detailed</w:t>
      </w:r>
      <w:r>
        <w:rPr>
          <w:spacing w:val="-42"/>
        </w:rPr>
        <w:t> </w:t>
      </w:r>
      <w:r>
        <w:rPr/>
        <w:t>argument about the effect of one special interest on U.S.</w:t>
      </w:r>
      <w:r>
        <w:rPr>
          <w:spacing w:val="1"/>
        </w:rPr>
        <w:t> </w:t>
      </w:r>
      <w:r>
        <w:rPr/>
        <w:t>foreign</w:t>
      </w:r>
      <w:r>
        <w:rPr>
          <w:spacing w:val="-2"/>
        </w:rPr>
        <w:t> </w:t>
      </w:r>
      <w:r>
        <w:rPr/>
        <w:t>policy.</w:t>
      </w:r>
      <w:r>
        <w:rPr>
          <w:spacing w:val="-2"/>
        </w:rPr>
        <w:t> </w:t>
      </w:r>
      <w:r>
        <w:rPr/>
        <w:t>(484 pages)</w:t>
      </w:r>
    </w:p>
    <w:p>
      <w:pPr>
        <w:spacing w:line="285" w:lineRule="exact" w:before="0"/>
        <w:ind w:left="2870" w:right="0" w:firstLine="0"/>
        <w:jc w:val="left"/>
        <w:rPr>
          <w:sz w:val="22"/>
        </w:rPr>
      </w:pPr>
      <w:r>
        <w:rPr>
          <w:sz w:val="22"/>
        </w:rPr>
        <w:t>Arthur</w:t>
      </w:r>
      <w:r>
        <w:rPr>
          <w:spacing w:val="-2"/>
          <w:sz w:val="22"/>
        </w:rPr>
        <w:t> </w:t>
      </w:r>
      <w:r>
        <w:rPr>
          <w:sz w:val="22"/>
        </w:rPr>
        <w:t>M.</w:t>
      </w:r>
      <w:r>
        <w:rPr>
          <w:spacing w:val="-3"/>
          <w:sz w:val="22"/>
        </w:rPr>
        <w:t> </w:t>
      </w:r>
      <w:r>
        <w:rPr>
          <w:sz w:val="22"/>
        </w:rPr>
        <w:t>Schlesinger</w:t>
      </w:r>
      <w:r>
        <w:rPr>
          <w:spacing w:val="-2"/>
          <w:sz w:val="22"/>
        </w:rPr>
        <w:t> </w:t>
      </w:r>
      <w:r>
        <w:rPr>
          <w:sz w:val="22"/>
        </w:rPr>
        <w:t>Jr.,</w:t>
      </w:r>
      <w:r>
        <w:rPr>
          <w:spacing w:val="-5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Imperial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Presidency</w:t>
      </w:r>
      <w:r>
        <w:rPr>
          <w:i/>
          <w:spacing w:val="-2"/>
          <w:sz w:val="22"/>
        </w:rPr>
        <w:t> </w:t>
      </w:r>
      <w:r>
        <w:rPr>
          <w:sz w:val="22"/>
        </w:rPr>
        <w:t>(2004).</w:t>
      </w:r>
    </w:p>
    <w:p>
      <w:pPr>
        <w:pStyle w:val="BodyText"/>
        <w:ind w:right="2907"/>
      </w:pPr>
      <w:r>
        <w:rPr/>
        <w:t>This classic of American history charts how the presidency has</w:t>
      </w:r>
      <w:r>
        <w:rPr>
          <w:spacing w:val="-42"/>
        </w:rPr>
        <w:t> </w:t>
      </w:r>
      <w:r>
        <w:rPr/>
        <w:t>gained</w:t>
      </w:r>
      <w:r>
        <w:rPr>
          <w:spacing w:val="-3"/>
        </w:rPr>
        <w:t> </w:t>
      </w:r>
      <w:r>
        <w:rPr/>
        <w:t>power</w:t>
      </w:r>
      <w:r>
        <w:rPr>
          <w:spacing w:val="-1"/>
        </w:rPr>
        <w:t> </w:t>
      </w:r>
      <w:r>
        <w:rPr/>
        <w:t>over</w:t>
      </w:r>
      <w:r>
        <w:rPr>
          <w:spacing w:val="-1"/>
        </w:rPr>
        <w:t> </w:t>
      </w:r>
      <w:r>
        <w:rPr/>
        <w:t>two</w:t>
      </w:r>
      <w:r>
        <w:rPr>
          <w:spacing w:val="-2"/>
        </w:rPr>
        <w:t> </w:t>
      </w:r>
      <w:r>
        <w:rPr/>
        <w:t>centuries.</w:t>
      </w:r>
      <w:r>
        <w:rPr>
          <w:spacing w:val="-2"/>
        </w:rPr>
        <w:t> </w:t>
      </w:r>
      <w:r>
        <w:rPr/>
        <w:t>(624 pages)</w:t>
      </w:r>
    </w:p>
    <w:p>
      <w:pPr>
        <w:pStyle w:val="BodyText"/>
        <w:spacing w:before="12"/>
        <w:ind w:left="0"/>
      </w:pPr>
    </w:p>
    <w:p>
      <w:pPr>
        <w:pStyle w:val="Heading1"/>
        <w:rPr>
          <w:b w:val="0"/>
        </w:rPr>
      </w:pPr>
      <w:r>
        <w:rPr>
          <w:b w:val="0"/>
        </w:rPr>
        <w:t>Multimedia</w:t>
      </w:r>
    </w:p>
    <w:p>
      <w:pPr>
        <w:spacing w:line="285" w:lineRule="exact" w:before="0"/>
        <w:ind w:left="2870" w:right="0" w:firstLine="0"/>
        <w:jc w:val="left"/>
        <w:rPr>
          <w:sz w:val="22"/>
        </w:rPr>
      </w:pPr>
      <w:r>
        <w:rPr>
          <w:i/>
          <w:color w:val="0000FF"/>
          <w:sz w:val="22"/>
        </w:rPr>
        <w:t>All</w:t>
      </w:r>
      <w:r>
        <w:rPr>
          <w:i/>
          <w:color w:val="0000FF"/>
          <w:spacing w:val="-3"/>
          <w:sz w:val="22"/>
        </w:rPr>
        <w:t> </w:t>
      </w:r>
      <w:r>
        <w:rPr>
          <w:i/>
          <w:color w:val="0000FF"/>
          <w:sz w:val="22"/>
        </w:rPr>
        <w:t>the</w:t>
      </w:r>
      <w:r>
        <w:rPr>
          <w:i/>
          <w:color w:val="0000FF"/>
          <w:spacing w:val="-2"/>
          <w:sz w:val="22"/>
        </w:rPr>
        <w:t> </w:t>
      </w:r>
      <w:r>
        <w:rPr>
          <w:i/>
          <w:color w:val="0000FF"/>
          <w:sz w:val="22"/>
        </w:rPr>
        <w:t>President's</w:t>
      </w:r>
      <w:r>
        <w:rPr>
          <w:i/>
          <w:color w:val="0000FF"/>
          <w:spacing w:val="-2"/>
          <w:sz w:val="22"/>
        </w:rPr>
        <w:t> </w:t>
      </w:r>
      <w:r>
        <w:rPr>
          <w:i/>
          <w:color w:val="0000FF"/>
          <w:sz w:val="22"/>
        </w:rPr>
        <w:t>Men</w:t>
      </w:r>
      <w:r>
        <w:rPr>
          <w:sz w:val="22"/>
        </w:rPr>
        <w:t>,</w:t>
      </w:r>
      <w:r>
        <w:rPr>
          <w:spacing w:val="-3"/>
          <w:sz w:val="22"/>
        </w:rPr>
        <w:t> </w:t>
      </w:r>
      <w:r>
        <w:rPr>
          <w:sz w:val="22"/>
        </w:rPr>
        <w:t>1976.</w:t>
      </w:r>
    </w:p>
    <w:p>
      <w:pPr>
        <w:pStyle w:val="BodyText"/>
        <w:ind w:right="2985"/>
      </w:pPr>
      <w:r>
        <w:rPr/>
        <w:t>This classic film, based on the book of the same name, details</w:t>
      </w:r>
      <w:r>
        <w:rPr>
          <w:spacing w:val="1"/>
        </w:rPr>
        <w:t> </w:t>
      </w:r>
      <w:r>
        <w:rPr/>
        <w:t>the Watergate scandal, the most famous instance of</w:t>
      </w:r>
      <w:r>
        <w:rPr>
          <w:spacing w:val="1"/>
        </w:rPr>
        <w:t> </w:t>
      </w:r>
      <w:r>
        <w:rPr/>
        <w:t>investigative journalism shaping politics and policymaking. (2</w:t>
      </w:r>
      <w:r>
        <w:rPr>
          <w:spacing w:val="-42"/>
        </w:rPr>
        <w:t> </w:t>
      </w:r>
      <w:r>
        <w:rPr/>
        <w:t>hours)</w:t>
      </w:r>
    </w:p>
    <w:p>
      <w:pPr>
        <w:spacing w:line="286" w:lineRule="exact" w:before="1"/>
        <w:ind w:left="2870" w:right="0" w:firstLine="0"/>
        <w:jc w:val="left"/>
        <w:rPr>
          <w:i/>
          <w:sz w:val="22"/>
        </w:rPr>
      </w:pPr>
      <w:hyperlink r:id="rId22">
        <w:r>
          <w:rPr>
            <w:i/>
            <w:color w:val="0000FF"/>
            <w:sz w:val="22"/>
          </w:rPr>
          <w:t>Convene</w:t>
        </w:r>
        <w:r>
          <w:rPr>
            <w:i/>
            <w:color w:val="0000FF"/>
            <w:spacing w:val="-3"/>
            <w:sz w:val="22"/>
          </w:rPr>
          <w:t> </w:t>
        </w:r>
        <w:r>
          <w:rPr>
            <w:i/>
            <w:color w:val="0000FF"/>
            <w:sz w:val="22"/>
          </w:rPr>
          <w:t>the</w:t>
        </w:r>
        <w:r>
          <w:rPr>
            <w:i/>
            <w:color w:val="0000FF"/>
            <w:spacing w:val="-2"/>
            <w:sz w:val="22"/>
          </w:rPr>
          <w:t> </w:t>
        </w:r>
        <w:r>
          <w:rPr>
            <w:i/>
            <w:color w:val="0000FF"/>
            <w:sz w:val="22"/>
          </w:rPr>
          <w:t>Council</w:t>
        </w:r>
        <w:r>
          <w:rPr>
            <w:sz w:val="22"/>
          </w:rPr>
          <w:t>,</w:t>
        </w:r>
        <w:r>
          <w:rPr>
            <w:spacing w:val="-3"/>
            <w:sz w:val="22"/>
          </w:rPr>
          <w:t> </w:t>
        </w:r>
      </w:hyperlink>
      <w:r>
        <w:rPr>
          <w:sz w:val="22"/>
        </w:rPr>
        <w:t>iCivics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CFR</w:t>
      </w:r>
      <w:r>
        <w:rPr>
          <w:spacing w:val="-3"/>
          <w:sz w:val="22"/>
        </w:rPr>
        <w:t> </w:t>
      </w:r>
      <w:r>
        <w:rPr>
          <w:sz w:val="22"/>
        </w:rPr>
        <w:t>Education</w:t>
      </w:r>
      <w:r>
        <w:rPr>
          <w:i/>
          <w:sz w:val="22"/>
        </w:rPr>
        <w:t>.</w:t>
      </w:r>
    </w:p>
    <w:p>
      <w:pPr>
        <w:pStyle w:val="BodyText"/>
        <w:ind w:right="2926"/>
      </w:pPr>
      <w:r>
        <w:rPr/>
        <w:t>This educational video game from CFR Education and iCivics</w:t>
      </w:r>
      <w:r>
        <w:rPr>
          <w:spacing w:val="1"/>
        </w:rPr>
        <w:t> </w:t>
      </w:r>
      <w:r>
        <w:rPr/>
        <w:t>gets students thinking about foreign policy and why it matters.</w:t>
      </w:r>
      <w:r>
        <w:rPr>
          <w:spacing w:val="-42"/>
        </w:rPr>
        <w:t> </w:t>
      </w:r>
      <w:r>
        <w:rPr/>
        <w:t>Players use their critical thinking skills as they navigate</w:t>
      </w:r>
      <w:r>
        <w:rPr>
          <w:spacing w:val="1"/>
        </w:rPr>
        <w:t> </w:t>
      </w:r>
      <w:r>
        <w:rPr/>
        <w:t>scenarios that reveal how foreign and domestic policy are</w:t>
      </w:r>
      <w:r>
        <w:rPr>
          <w:spacing w:val="1"/>
        </w:rPr>
        <w:t> </w:t>
      </w:r>
      <w:r>
        <w:rPr/>
        <w:t>intertwined and how decisions made in one corner of the</w:t>
      </w:r>
      <w:r>
        <w:rPr>
          <w:spacing w:val="1"/>
        </w:rPr>
        <w:t> </w:t>
      </w:r>
      <w:r>
        <w:rPr/>
        <w:t>world can affect us all. </w:t>
      </w:r>
      <w:r>
        <w:rPr>
          <w:i/>
        </w:rPr>
        <w:t>Convene the Council </w:t>
      </w:r>
      <w:r>
        <w:rPr/>
        <w:t>empowers players</w:t>
      </w:r>
      <w:r>
        <w:rPr>
          <w:spacing w:val="1"/>
        </w:rPr>
        <w:t> </w:t>
      </w:r>
      <w:r>
        <w:rPr/>
        <w:t>to understand the basics of how U.S. foreign policy gets made</w:t>
      </w:r>
      <w:r>
        <w:rPr>
          <w:spacing w:val="1"/>
        </w:rPr>
        <w:t> </w:t>
      </w:r>
      <w:r>
        <w:rPr/>
        <w:t>and how countries and international organizations can</w:t>
      </w:r>
      <w:r>
        <w:rPr>
          <w:spacing w:val="1"/>
        </w:rPr>
        <w:t> </w:t>
      </w:r>
      <w:r>
        <w:rPr/>
        <w:t>influence</w:t>
      </w:r>
      <w:r>
        <w:rPr>
          <w:spacing w:val="-3"/>
        </w:rPr>
        <w:t> </w:t>
      </w:r>
      <w:r>
        <w:rPr/>
        <w:t>foreign</w:t>
      </w:r>
      <w:r>
        <w:rPr>
          <w:spacing w:val="-1"/>
        </w:rPr>
        <w:t> </w:t>
      </w:r>
      <w:r>
        <w:rPr/>
        <w:t>policy</w:t>
      </w:r>
      <w:r>
        <w:rPr>
          <w:spacing w:val="-1"/>
        </w:rPr>
        <w:t> </w:t>
      </w:r>
      <w:r>
        <w:rPr/>
        <w:t>priorities.</w:t>
      </w:r>
    </w:p>
    <w:p>
      <w:pPr>
        <w:pStyle w:val="BodyText"/>
        <w:ind w:right="3144" w:hanging="721"/>
      </w:pPr>
      <w:r>
        <w:rPr/>
        <w:t>“</w:t>
      </w:r>
      <w:hyperlink r:id="rId23">
        <w:r>
          <w:rPr>
            <w:color w:val="0000FF"/>
          </w:rPr>
          <w:t>How Rich Countries Are Making the Pandemic Last Longer</w:t>
        </w:r>
      </w:hyperlink>
      <w:r>
        <w:rPr/>
        <w:t>,” Vox,</w:t>
      </w:r>
      <w:r>
        <w:rPr>
          <w:spacing w:val="-42"/>
        </w:rPr>
        <w:t> </w:t>
      </w:r>
      <w:r>
        <w:rPr/>
        <w:t>April</w:t>
      </w:r>
      <w:r>
        <w:rPr>
          <w:spacing w:val="-2"/>
        </w:rPr>
        <w:t> </w:t>
      </w:r>
      <w:r>
        <w:rPr/>
        <w:t>28,</w:t>
      </w:r>
      <w:r>
        <w:rPr>
          <w:spacing w:val="-2"/>
        </w:rPr>
        <w:t> </w:t>
      </w:r>
      <w:r>
        <w:rPr/>
        <w:t>2021.</w:t>
      </w:r>
    </w:p>
    <w:p>
      <w:pPr>
        <w:spacing w:after="0"/>
        <w:sectPr>
          <w:pgSz w:w="12240" w:h="15840"/>
          <w:pgMar w:header="1" w:footer="1700" w:top="2720" w:bottom="1900" w:left="0" w:right="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1"/>
        <w:ind w:left="0"/>
        <w:rPr>
          <w:sz w:val="20"/>
        </w:rPr>
      </w:pPr>
    </w:p>
    <w:p>
      <w:pPr>
        <w:pStyle w:val="BodyText"/>
        <w:ind w:left="3638" w:right="2907"/>
      </w:pPr>
      <w:r>
        <w:rPr/>
        <w:t>This</w:t>
      </w:r>
      <w:r>
        <w:rPr>
          <w:spacing w:val="-2"/>
        </w:rPr>
        <w:t> </w:t>
      </w:r>
      <w:r>
        <w:rPr/>
        <w:t>short</w:t>
      </w:r>
      <w:r>
        <w:rPr>
          <w:spacing w:val="-2"/>
        </w:rPr>
        <w:t> </w:t>
      </w:r>
      <w:r>
        <w:rPr/>
        <w:t>video</w:t>
      </w:r>
      <w:r>
        <w:rPr>
          <w:spacing w:val="-3"/>
        </w:rPr>
        <w:t> </w:t>
      </w:r>
      <w:r>
        <w:rPr/>
        <w:t>offers</w:t>
      </w:r>
      <w:r>
        <w:rPr>
          <w:spacing w:val="-2"/>
        </w:rPr>
        <w:t> </w:t>
      </w:r>
      <w:r>
        <w:rPr/>
        <w:t>some</w:t>
      </w:r>
      <w:r>
        <w:rPr>
          <w:spacing w:val="-3"/>
        </w:rPr>
        <w:t> </w:t>
      </w:r>
      <w:r>
        <w:rPr/>
        <w:t>greater</w:t>
      </w:r>
      <w:r>
        <w:rPr>
          <w:spacing w:val="-2"/>
        </w:rPr>
        <w:t> </w:t>
      </w:r>
      <w:r>
        <w:rPr/>
        <w:t>depth</w:t>
      </w:r>
      <w:r>
        <w:rPr>
          <w:spacing w:val="-1"/>
        </w:rPr>
        <w:t> </w:t>
      </w:r>
      <w:r>
        <w:rPr/>
        <w:t>about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effects</w:t>
      </w:r>
      <w:r>
        <w:rPr>
          <w:spacing w:val="-2"/>
        </w:rPr>
        <w:t> </w:t>
      </w:r>
      <w:r>
        <w:rPr/>
        <w:t>of</w:t>
      </w:r>
      <w:r>
        <w:rPr>
          <w:spacing w:val="-41"/>
        </w:rPr>
        <w:t> </w:t>
      </w:r>
      <w:r>
        <w:rPr/>
        <w:t>vaccine</w:t>
      </w:r>
      <w:r>
        <w:rPr>
          <w:spacing w:val="-3"/>
        </w:rPr>
        <w:t> </w:t>
      </w:r>
      <w:r>
        <w:rPr/>
        <w:t>nationalism.</w:t>
      </w:r>
      <w:r>
        <w:rPr>
          <w:spacing w:val="-2"/>
        </w:rPr>
        <w:t> </w:t>
      </w:r>
      <w:r>
        <w:rPr/>
        <w:t>(9 minutes)</w:t>
      </w:r>
    </w:p>
    <w:p>
      <w:pPr>
        <w:pStyle w:val="BodyText"/>
        <w:ind w:left="3638" w:right="3904" w:hanging="721"/>
        <w:rPr>
          <w:i/>
        </w:rPr>
      </w:pPr>
      <w:r>
        <w:rPr/>
        <w:t>“</w:t>
      </w:r>
      <w:hyperlink r:id="rId24">
        <w:r>
          <w:rPr>
            <w:color w:val="0000FF"/>
          </w:rPr>
          <w:t>An Introduction to the National Security Council</w:t>
        </w:r>
        <w:r>
          <w:rPr/>
          <w:t>,</w:t>
        </w:r>
      </w:hyperlink>
      <w:r>
        <w:rPr/>
        <w:t>” Model</w:t>
      </w:r>
      <w:r>
        <w:rPr>
          <w:spacing w:val="-42"/>
        </w:rPr>
        <w:t> </w:t>
      </w:r>
      <w:r>
        <w:rPr/>
        <w:t>Diplomacy</w:t>
      </w:r>
      <w:r>
        <w:rPr>
          <w:i/>
        </w:rPr>
        <w:t>.</w:t>
      </w:r>
    </w:p>
    <w:p>
      <w:pPr>
        <w:pStyle w:val="BodyText"/>
        <w:ind w:left="3638" w:right="3228"/>
      </w:pPr>
      <w:r>
        <w:rPr/>
        <w:t>This video from Model Diplomacy provides a brief</w:t>
      </w:r>
      <w:r>
        <w:rPr>
          <w:spacing w:val="1"/>
        </w:rPr>
        <w:t> </w:t>
      </w:r>
      <w:r>
        <w:rPr/>
        <w:t>introduction to the National Security Council using expert</w:t>
      </w:r>
      <w:r>
        <w:rPr>
          <w:spacing w:val="-42"/>
        </w:rPr>
        <w:t> </w:t>
      </w:r>
      <w:r>
        <w:rPr/>
        <w:t>interviews.</w:t>
      </w:r>
      <w:r>
        <w:rPr>
          <w:spacing w:val="-3"/>
        </w:rPr>
        <w:t> </w:t>
      </w:r>
      <w:r>
        <w:rPr/>
        <w:t>(2 minutes)</w:t>
      </w:r>
    </w:p>
    <w:p>
      <w:pPr>
        <w:pStyle w:val="BodyText"/>
        <w:spacing w:before="1"/>
        <w:ind w:left="3638" w:right="3737" w:hanging="721"/>
        <w:rPr>
          <w:i/>
        </w:rPr>
      </w:pPr>
      <w:r>
        <w:rPr/>
        <w:t>“</w:t>
      </w:r>
      <w:hyperlink r:id="rId25">
        <w:r>
          <w:rPr>
            <w:color w:val="0000FF"/>
          </w:rPr>
          <w:t>The National Security Council Interagency Process</w:t>
        </w:r>
        <w:r>
          <w:rPr/>
          <w:t>,</w:t>
        </w:r>
      </w:hyperlink>
      <w:r>
        <w:rPr/>
        <w:t>” Model</w:t>
      </w:r>
      <w:r>
        <w:rPr>
          <w:spacing w:val="-42"/>
        </w:rPr>
        <w:t> </w:t>
      </w:r>
      <w:r>
        <w:rPr/>
        <w:t>Diplomacy</w:t>
      </w:r>
      <w:r>
        <w:rPr>
          <w:i/>
        </w:rPr>
        <w:t>.</w:t>
      </w:r>
    </w:p>
    <w:p>
      <w:pPr>
        <w:pStyle w:val="BodyText"/>
        <w:ind w:left="3638" w:right="3086"/>
      </w:pPr>
      <w:r>
        <w:rPr/>
        <w:t>This video from Model Diplomacy uses expert interviews to</w:t>
      </w:r>
      <w:r>
        <w:rPr>
          <w:spacing w:val="-42"/>
        </w:rPr>
        <w:t> </w:t>
      </w:r>
      <w:r>
        <w:rPr/>
        <w:t>walk</w:t>
      </w:r>
      <w:r>
        <w:rPr>
          <w:spacing w:val="-2"/>
        </w:rPr>
        <w:t> </w:t>
      </w:r>
      <w:r>
        <w:rPr/>
        <w:t>viewers</w:t>
      </w:r>
      <w:r>
        <w:rPr>
          <w:spacing w:val="-2"/>
        </w:rPr>
        <w:t> </w:t>
      </w:r>
      <w:r>
        <w:rPr/>
        <w:t>through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interagency</w:t>
      </w:r>
      <w:r>
        <w:rPr>
          <w:spacing w:val="-2"/>
        </w:rPr>
        <w:t> </w:t>
      </w:r>
      <w:r>
        <w:rPr/>
        <w:t>process.</w:t>
      </w:r>
      <w:r>
        <w:rPr>
          <w:spacing w:val="-3"/>
        </w:rPr>
        <w:t> </w:t>
      </w:r>
      <w:r>
        <w:rPr/>
        <w:t>(3</w:t>
      </w:r>
      <w:r>
        <w:rPr>
          <w:spacing w:val="-1"/>
        </w:rPr>
        <w:t> </w:t>
      </w:r>
      <w:r>
        <w:rPr/>
        <w:t>minutes)</w:t>
      </w:r>
    </w:p>
    <w:p>
      <w:pPr>
        <w:spacing w:line="285" w:lineRule="exact" w:before="0"/>
        <w:ind w:left="2918" w:right="0" w:firstLine="0"/>
        <w:jc w:val="left"/>
        <w:rPr>
          <w:sz w:val="22"/>
        </w:rPr>
      </w:pPr>
      <w:hyperlink r:id="rId26">
        <w:r>
          <w:rPr>
            <w:i/>
            <w:color w:val="0000FF"/>
            <w:sz w:val="22"/>
          </w:rPr>
          <w:t>The</w:t>
        </w:r>
        <w:r>
          <w:rPr>
            <w:i/>
            <w:color w:val="0000FF"/>
            <w:spacing w:val="-1"/>
            <w:sz w:val="22"/>
          </w:rPr>
          <w:t> </w:t>
        </w:r>
        <w:r>
          <w:rPr>
            <w:i/>
            <w:color w:val="0000FF"/>
            <w:sz w:val="22"/>
          </w:rPr>
          <w:t>Post</w:t>
        </w:r>
        <w:r>
          <w:rPr>
            <w:sz w:val="22"/>
          </w:rPr>
          <w:t>,</w:t>
        </w:r>
        <w:r>
          <w:rPr>
            <w:spacing w:val="-2"/>
            <w:sz w:val="22"/>
          </w:rPr>
          <w:t> </w:t>
        </w:r>
      </w:hyperlink>
      <w:r>
        <w:rPr>
          <w:sz w:val="22"/>
        </w:rPr>
        <w:t>2017.</w:t>
      </w:r>
    </w:p>
    <w:p>
      <w:pPr>
        <w:pStyle w:val="BodyText"/>
        <w:ind w:left="3638" w:right="2894"/>
      </w:pPr>
      <w:r>
        <w:rPr/>
        <w:t>This feature film offers a behind-the-scenes look at the leaking</w:t>
      </w:r>
      <w:r>
        <w:rPr>
          <w:spacing w:val="-42"/>
        </w:rPr>
        <w:t> </w:t>
      </w:r>
      <w:r>
        <w:rPr/>
        <w:t>and publication of the so-called Pentagon Papers, and their</w:t>
      </w:r>
      <w:r>
        <w:rPr>
          <w:spacing w:val="1"/>
        </w:rPr>
        <w:t> </w:t>
      </w:r>
      <w:r>
        <w:rPr/>
        <w:t>effect</w:t>
      </w:r>
      <w:r>
        <w:rPr>
          <w:spacing w:val="-1"/>
        </w:rPr>
        <w:t> </w:t>
      </w:r>
      <w:r>
        <w:rPr/>
        <w:t>on</w:t>
      </w:r>
      <w:r>
        <w:rPr>
          <w:spacing w:val="-2"/>
        </w:rPr>
        <w:t> </w:t>
      </w:r>
      <w:r>
        <w:rPr/>
        <w:t>U.S.</w:t>
      </w:r>
      <w:r>
        <w:rPr>
          <w:spacing w:val="-2"/>
        </w:rPr>
        <w:t> </w:t>
      </w:r>
      <w:r>
        <w:rPr/>
        <w:t>foreign</w:t>
      </w:r>
      <w:r>
        <w:rPr>
          <w:spacing w:val="-1"/>
        </w:rPr>
        <w:t> </w:t>
      </w:r>
      <w:r>
        <w:rPr/>
        <w:t>policy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1970s.</w:t>
      </w:r>
      <w:r>
        <w:rPr>
          <w:spacing w:val="-2"/>
        </w:rPr>
        <w:t> </w:t>
      </w:r>
      <w:r>
        <w:rPr/>
        <w:t>(2</w:t>
      </w:r>
      <w:r>
        <w:rPr>
          <w:spacing w:val="-3"/>
        </w:rPr>
        <w:t> </w:t>
      </w:r>
      <w:r>
        <w:rPr/>
        <w:t>hours)</w:t>
      </w:r>
    </w:p>
    <w:p>
      <w:pPr>
        <w:pStyle w:val="BodyText"/>
        <w:spacing w:line="286" w:lineRule="exact" w:before="1"/>
        <w:ind w:left="2918"/>
      </w:pPr>
      <w:r>
        <w:rPr/>
        <w:t>“</w:t>
      </w:r>
      <w:hyperlink r:id="rId27">
        <w:r>
          <w:rPr>
            <w:color w:val="0000FF"/>
          </w:rPr>
          <w:t>Waging</w:t>
        </w:r>
        <w:r>
          <w:rPr>
            <w:color w:val="0000FF"/>
            <w:spacing w:val="-3"/>
          </w:rPr>
          <w:t> </w:t>
        </w:r>
        <w:r>
          <w:rPr>
            <w:color w:val="0000FF"/>
          </w:rPr>
          <w:t>Peace</w:t>
        </w:r>
        <w:r>
          <w:rPr>
            <w:color w:val="0000FF"/>
            <w:spacing w:val="-3"/>
          </w:rPr>
          <w:t> </w:t>
        </w:r>
        <w:r>
          <w:rPr>
            <w:color w:val="0000FF"/>
          </w:rPr>
          <w:t>in</w:t>
        </w:r>
        <w:r>
          <w:rPr>
            <w:color w:val="0000FF"/>
            <w:spacing w:val="-3"/>
          </w:rPr>
          <w:t> </w:t>
        </w:r>
        <w:r>
          <w:rPr>
            <w:color w:val="0000FF"/>
          </w:rPr>
          <w:t>Vietnam</w:t>
        </w:r>
        <w:r>
          <w:rPr/>
          <w:t>,</w:t>
        </w:r>
      </w:hyperlink>
      <w:r>
        <w:rPr/>
        <w:t>”</w:t>
      </w:r>
      <w:r>
        <w:rPr>
          <w:spacing w:val="-3"/>
        </w:rPr>
        <w:t> </w:t>
      </w:r>
      <w:r>
        <w:rPr/>
        <w:t>March</w:t>
      </w:r>
      <w:r>
        <w:rPr>
          <w:spacing w:val="-1"/>
        </w:rPr>
        <w:t> </w:t>
      </w:r>
      <w:r>
        <w:rPr/>
        <w:t>19,</w:t>
      </w:r>
      <w:r>
        <w:rPr>
          <w:spacing w:val="-3"/>
        </w:rPr>
        <w:t> </w:t>
      </w:r>
      <w:r>
        <w:rPr/>
        <w:t>2018.</w:t>
      </w:r>
    </w:p>
    <w:p>
      <w:pPr>
        <w:pStyle w:val="BodyText"/>
        <w:ind w:left="3638" w:right="2920"/>
      </w:pPr>
      <w:r>
        <w:rPr/>
        <w:t>This website includes information about both a traveling</w:t>
      </w:r>
      <w:r>
        <w:rPr>
          <w:spacing w:val="1"/>
        </w:rPr>
        <w:t> </w:t>
      </w:r>
      <w:r>
        <w:rPr/>
        <w:t>exhibit and a book tracing the history of the anti-war</w:t>
      </w:r>
      <w:r>
        <w:rPr>
          <w:spacing w:val="1"/>
        </w:rPr>
        <w:t> </w:t>
      </w:r>
      <w:r>
        <w:rPr/>
        <w:t>movement among Vietnam-era soldiers. The site includes a</w:t>
      </w:r>
      <w:r>
        <w:rPr>
          <w:spacing w:val="1"/>
        </w:rPr>
        <w:t> </w:t>
      </w:r>
      <w:r>
        <w:rPr/>
        <w:t>short video walk-through of the exhibit, which provides a nice</w:t>
      </w:r>
      <w:r>
        <w:rPr>
          <w:spacing w:val="-42"/>
        </w:rPr>
        <w:t> </w:t>
      </w:r>
      <w:r>
        <w:rPr/>
        <w:t>entry</w:t>
      </w:r>
      <w:r>
        <w:rPr>
          <w:spacing w:val="-2"/>
        </w:rPr>
        <w:t> </w:t>
      </w:r>
      <w:r>
        <w:rPr/>
        <w:t>point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project.</w:t>
      </w:r>
    </w:p>
    <w:sectPr>
      <w:pgSz w:w="12240" w:h="15840"/>
      <w:pgMar w:header="1" w:footer="1700" w:top="2720" w:bottom="190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arsseit Light">
    <w:altName w:val="Larsseit Light"/>
    <w:charset w:val="0"/>
    <w:family w:val="modern"/>
    <w:pitch w:val="variable"/>
  </w:font>
  <w:font w:name="Larsseit">
    <w:altName w:val="Larsseit"/>
    <w:charset w:val="0"/>
    <w:family w:val="modern"/>
    <w:pitch w:val="variable"/>
  </w:font>
  <w:font w:name="Haarlemmer MT">
    <w:altName w:val="Haarlemmer MT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0pt;margin-top:692.999573pt;width:612pt;height:99pt;mso-position-horizontal-relative:page;mso-position-vertical-relative:page;z-index:-15814656" id="docshape1" coordorigin="0,13860" coordsize="12240,1980" path="m12240,13860l0,14903,0,15840,12240,15840,12240,13860xe" filled="true" fillcolor="#e8f5f6" stroked="false">
          <v:path arrowok="t"/>
          <v:fill type="solid"/>
          <w10:wrap type="none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7.119995pt;margin-top:744.361755pt;width:9.7pt;height:11.05pt;mso-position-horizontal-relative:page;mso-position-vertical-relative:page;z-index:-15814144" type="#_x0000_t202" id="docshape2" filled="false" stroked="false">
          <v:textbox inset="0,0,0,0">
            <w:txbxContent>
              <w:p>
                <w:pPr>
                  <w:spacing w:before="28"/>
                  <w:ind w:left="60" w:right="0" w:firstLine="0"/>
                  <w:jc w:val="left"/>
                  <w:rPr>
                    <w:rFonts w:ascii="Larsseit"/>
                    <w:b/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rFonts w:ascii="Larsseit"/>
                    <w:b/>
                    <w:color w:val="0E2848"/>
                    <w:w w:val="99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0pt;margin-top:692.999573pt;width:612pt;height:99pt;mso-position-horizontal-relative:page;mso-position-vertical-relative:page;z-index:-15812608" id="docshapegroup9" coordorigin="0,13860" coordsize="12240,1980">
          <v:shape style="position:absolute;left:0;top:13860;width:12240;height:1980" id="docshape10" coordorigin="0,13860" coordsize="12240,1980" path="m12240,13860l0,14903,0,15840,12240,15840,12240,13860xe" filled="true" fillcolor="#e8f5f6" stroked="false">
            <v:path arrowok="t"/>
            <v:fill type="solid"/>
          </v:shape>
          <v:shape style="position:absolute;left:10143;top:14747;width:415;height:299" id="docshape11" coordorigin="10143,14747" coordsize="415,299" path="m10205,14747l10143,14747,10234,15046,10296,15046,10322,14960,10266,14960,10262,14938,10205,14747xm10408,14854l10351,14854,10355,14875,10405,15046,10467,15046,10494,14960,10435,14960,10432,14938,10408,14854xm10378,14747l10324,14747,10270,14938,10266,14960,10322,14960,10347,14875,10351,14854,10408,14854,10378,14747xm10558,14747l10496,14747,10440,14938,10435,14960,10494,14960,10558,14747xe" filled="true" fillcolor="#11365b" stroked="false">
            <v:path arrowok="t"/>
            <v:fill type="solid"/>
          </v:shape>
          <v:shape style="position:absolute;left:10614;top:14737;width:462;height:310" id="docshape12" coordorigin="10614,14737" coordsize="462,310" path="m10705,14743l10683,14743,10675,14760,10663,14770,10643,14775,10614,14777,10614,14801,10677,14801,10677,15041,10705,15041,10705,14743xm10857,14737l10815,14748,10784,14779,10766,14828,10759,14892,10766,14955,10784,15004,10815,15036,10857,15047,10898,15036,10913,15021,10857,15021,10827,15011,10805,14985,10792,14945,10788,14892,10792,14839,10805,14798,10827,14773,10857,14763,10913,14763,10898,14748,10857,14737xm10925,14775l10925,14892,10921,14945,10908,14985,10887,15011,10857,15021,10913,15021,10929,15004,10948,14955,10954,14892,10948,14828,10929,14779,10925,14775xm10913,14763l10857,14763,10887,14773,10908,14798,10921,14839,10925,14892,10925,14775,10913,14763xm11076,14743l11053,14743,11046,14760,11033,14770,11014,14775,10985,14777,10985,14801,11048,14801,11048,15041,11076,15041,11076,14743xe" filled="true" fillcolor="#f37335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565.679993pt;margin-top:744.361755pt;width:11.05pt;height:11.05pt;mso-position-horizontal-relative:page;mso-position-vertical-relative:page;z-index:-15812096" type="#_x0000_t202" id="docshape13" filled="false" stroked="false">
          <v:textbox inset="0,0,0,0">
            <w:txbxContent>
              <w:p>
                <w:pPr>
                  <w:spacing w:before="28"/>
                  <w:ind w:left="60" w:right="0" w:firstLine="0"/>
                  <w:jc w:val="left"/>
                  <w:rPr>
                    <w:rFonts w:ascii="Larsseit"/>
                    <w:b/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rFonts w:ascii="Larsseit"/>
                    <w:b/>
                    <w:color w:val="0E2848"/>
                    <w:w w:val="99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0pt;margin-top:.0504pt;width:612pt;height:136pt;mso-position-horizontal-relative:page;mso-position-vertical-relative:page;z-index:-15813632" id="docshape7" coordorigin="0,1" coordsize="12240,2720" path="m12240,1l0,1,0,2721,12240,1679,12240,1xe" filled="true" fillcolor="#e8f5f6" stroked="false">
          <v:path arrowok="t"/>
          <v:fill type="solid"/>
          <w10:wrap type="none"/>
        </v:shape>
      </w:pict>
    </w:r>
    <w:r>
      <w:rPr/>
      <w:pict>
        <v:shape style="position:absolute;margin-left:38.360001pt;margin-top:32.966pt;width:145.1pt;height:46.6pt;mso-position-horizontal-relative:page;mso-position-vertical-relative:page;z-index:-15813120" type="#_x0000_t202" id="docshape8" filled="false" stroked="false">
          <v:textbox inset="0,0,0,0">
            <w:txbxContent>
              <w:p>
                <w:pPr>
                  <w:spacing w:before="32"/>
                  <w:ind w:left="20" w:right="1" w:firstLine="0"/>
                  <w:jc w:val="left"/>
                  <w:rPr>
                    <w:rFonts w:ascii="Larsseit Light"/>
                    <w:b w:val="0"/>
                    <w:sz w:val="36"/>
                  </w:rPr>
                </w:pPr>
                <w:r>
                  <w:rPr>
                    <w:rFonts w:ascii="Larsseit Light"/>
                    <w:b w:val="0"/>
                    <w:color w:val="0E2848"/>
                    <w:sz w:val="36"/>
                  </w:rPr>
                  <w:t>U.S. Foreign Policy:</w:t>
                </w:r>
                <w:r>
                  <w:rPr>
                    <w:rFonts w:ascii="Larsseit Light"/>
                    <w:b w:val="0"/>
                    <w:color w:val="0E2848"/>
                    <w:spacing w:val="-73"/>
                    <w:sz w:val="36"/>
                  </w:rPr>
                  <w:t> </w:t>
                </w:r>
                <w:r>
                  <w:rPr>
                    <w:rFonts w:ascii="Larsseit Light"/>
                    <w:b w:val="0"/>
                    <w:color w:val="0E2848"/>
                    <w:sz w:val="36"/>
                  </w:rPr>
                  <w:t>Reading</w:t>
                </w:r>
                <w:r>
                  <w:rPr>
                    <w:rFonts w:ascii="Larsseit Light"/>
                    <w:b w:val="0"/>
                    <w:color w:val="0E2848"/>
                    <w:spacing w:val="-2"/>
                    <w:sz w:val="36"/>
                  </w:rPr>
                  <w:t> </w:t>
                </w:r>
                <w:r>
                  <w:rPr>
                    <w:rFonts w:ascii="Larsseit Light"/>
                    <w:b w:val="0"/>
                    <w:color w:val="0E2848"/>
                    <w:sz w:val="36"/>
                  </w:rPr>
                  <w:t>List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aarlemmer MT" w:hAnsi="Haarlemmer MT" w:eastAsia="Haarlemmer MT" w:cs="Haarlemmer MT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3590"/>
    </w:pPr>
    <w:rPr>
      <w:rFonts w:ascii="Haarlemmer MT" w:hAnsi="Haarlemmer MT" w:eastAsia="Haarlemmer MT" w:cs="Haarlemmer MT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line="350" w:lineRule="exact"/>
      <w:ind w:left="2889"/>
      <w:outlineLvl w:val="1"/>
    </w:pPr>
    <w:rPr>
      <w:rFonts w:ascii="Larsseit Light" w:hAnsi="Larsseit Light" w:eastAsia="Larsseit Light" w:cs="Larsseit Light"/>
      <w:sz w:val="28"/>
      <w:szCs w:val="2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32"/>
      <w:ind w:left="20" w:right="1"/>
    </w:pPr>
    <w:rPr>
      <w:rFonts w:ascii="Larsseit Light" w:hAnsi="Larsseit Light" w:eastAsia="Larsseit Light" w:cs="Larsseit Light"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yperlink" Target="https://www.cfr.org/event/academic-webinar-role-national-security-council" TargetMode="External"/><Relationship Id="rId8" Type="http://schemas.openxmlformats.org/officeDocument/2006/relationships/hyperlink" Target="https://www.cfr.org/backgrounder/balance-us-war-powers" TargetMode="External"/><Relationship Id="rId9" Type="http://schemas.openxmlformats.org/officeDocument/2006/relationships/hyperlink" Target="https://www.cfr.org/podcasts/congress-and-foreign-policy-chris-tuttle" TargetMode="External"/><Relationship Id="rId10" Type="http://schemas.openxmlformats.org/officeDocument/2006/relationships/hyperlink" Target="https://www.cfr.org/backgrounder/paris-global-climate-change-agreements" TargetMode="External"/><Relationship Id="rId11" Type="http://schemas.openxmlformats.org/officeDocument/2006/relationships/hyperlink" Target="https://www.cfr.org/backgrounder/us-foreign-policy-powers-congress-and-president" TargetMode="External"/><Relationship Id="rId12" Type="http://schemas.openxmlformats.org/officeDocument/2006/relationships/hyperlink" Target="https://www.cfr.org/timeline/un-climate-talks" TargetMode="External"/><Relationship Id="rId13" Type="http://schemas.openxmlformats.org/officeDocument/2006/relationships/hyperlink" Target="https://www.foreignaffairs.com/articles/united-states/2020-07-27/vaccine-nationalism-pandemic" TargetMode="External"/><Relationship Id="rId14" Type="http://schemas.openxmlformats.org/officeDocument/2006/relationships/hyperlink" Target="https://archive.vanityfair.com/article/2012/11/the-hunt-for-geronimo" TargetMode="External"/><Relationship Id="rId15" Type="http://schemas.openxmlformats.org/officeDocument/2006/relationships/header" Target="header1.xml"/><Relationship Id="rId16" Type="http://schemas.openxmlformats.org/officeDocument/2006/relationships/footer" Target="footer2.xml"/><Relationship Id="rId17" Type="http://schemas.openxmlformats.org/officeDocument/2006/relationships/hyperlink" Target="https://www.foreignaffairs.com/articles/china/2021-03-11/vaccine-diplomacy-paying-china" TargetMode="External"/><Relationship Id="rId18" Type="http://schemas.openxmlformats.org/officeDocument/2006/relationships/hyperlink" Target="https://www.newyorker.com/magazine/2022/03/07/the-youth-movement-trying-to-revolutionize-climate-politics" TargetMode="External"/><Relationship Id="rId19" Type="http://schemas.openxmlformats.org/officeDocument/2006/relationships/hyperlink" Target="https://www.theatlantic.com/international/archive/2021/11/cop26-climate-activism/620641/" TargetMode="External"/><Relationship Id="rId20" Type="http://schemas.openxmlformats.org/officeDocument/2006/relationships/hyperlink" Target="https://www.theatlantic.com/politics/archive/2017/12/presidents-and-think-tanks/548765/" TargetMode="External"/><Relationship Id="rId21" Type="http://schemas.openxmlformats.org/officeDocument/2006/relationships/hyperlink" Target="https://www.washingtonpost.com/graphics/2019/investigations/afghanistan-papers/afghanistan-war-confidential-documents/?nid" TargetMode="External"/><Relationship Id="rId22" Type="http://schemas.openxmlformats.org/officeDocument/2006/relationships/hyperlink" Target="https://www.icivics.org/games/convene-council" TargetMode="External"/><Relationship Id="rId23" Type="http://schemas.openxmlformats.org/officeDocument/2006/relationships/hyperlink" Target="https://www.youtube.com/watch?v=2ty2J0s2W0c" TargetMode="External"/><Relationship Id="rId24" Type="http://schemas.openxmlformats.org/officeDocument/2006/relationships/hyperlink" Target="https://www.youtube.com/watch?v=Xt9_l4Im7CE" TargetMode="External"/><Relationship Id="rId25" Type="http://schemas.openxmlformats.org/officeDocument/2006/relationships/hyperlink" Target="https://www.youtube.com/watch?v=RBaNiup-qFY" TargetMode="External"/><Relationship Id="rId26" Type="http://schemas.openxmlformats.org/officeDocument/2006/relationships/hyperlink" Target="https://www.amazon.com/Post-Meryl-Streep/dp/B078XMV6WJ" TargetMode="External"/><Relationship Id="rId27" Type="http://schemas.openxmlformats.org/officeDocument/2006/relationships/hyperlink" Target="https://wagingpeaceinvietnam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2022-03-11T17:43:33Z</dcterms:created>
  <dcterms:modified xsi:type="dcterms:W3CDTF">2022-03-11T17:43:33Z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2022-03-11T00:00:00Z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2022-03-11T00:00:00Z</vt:filetime>
  </property>
</Properties>
</file>