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CF9A" w14:textId="77777777" w:rsidR="009E6276" w:rsidRDefault="00705454">
      <w:pPr>
        <w:pStyle w:val="BodyText"/>
        <w:rPr>
          <w:rFonts w:ascii="Times New Roman"/>
        </w:rPr>
      </w:pPr>
      <w:r>
        <w:pict w14:anchorId="27513946">
          <v:group id="docshapegroup3" o:spid="_x0000_s2053" style="position:absolute;margin-left:0;margin-top:0;width:612pt;height:136.8pt;z-index:15728640;mso-position-horizontal-relative:page;mso-position-vertical-relative:page" coordsize="12240,2736">
            <v:shape id="docshape4" o:spid="_x0000_s2056" style="position:absolute;width:12240;height:2736" coordsize="12240,2736" path="m12240,l,,,2736,12240,1693,12240,xe" fillcolor="#e8f5f6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2055" type="#_x0000_t75" style="position:absolute;left:804;top:744;width:2255;height:647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2054" type="#_x0000_t202" style="position:absolute;width:12240;height:2736" filled="f" stroked="f">
              <v:textbox inset="0,0,0,0">
                <w:txbxContent>
                  <w:p w14:paraId="6945EBAB" w14:textId="77777777" w:rsidR="009E6276" w:rsidRDefault="009E6276">
                    <w:pPr>
                      <w:spacing w:before="2"/>
                      <w:rPr>
                        <w:sz w:val="53"/>
                      </w:rPr>
                    </w:pPr>
                  </w:p>
                  <w:p w14:paraId="3A6EE8FF" w14:textId="77777777" w:rsidR="009E6276" w:rsidRDefault="00350402">
                    <w:pPr>
                      <w:spacing w:line="441" w:lineRule="exact"/>
                      <w:ind w:left="5376"/>
                      <w:rPr>
                        <w:rFonts w:ascii="Larsseit"/>
                        <w:sz w:val="36"/>
                      </w:rPr>
                    </w:pPr>
                    <w:r>
                      <w:rPr>
                        <w:rFonts w:ascii="Larsseit"/>
                        <w:sz w:val="36"/>
                      </w:rPr>
                      <w:t>U.S.</w:t>
                    </w:r>
                    <w:r>
                      <w:rPr>
                        <w:rFonts w:ascii="Larsseit"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rFonts w:ascii="Larsseit"/>
                        <w:sz w:val="36"/>
                      </w:rPr>
                      <w:t>Foreign</w:t>
                    </w:r>
                    <w:r>
                      <w:rPr>
                        <w:rFonts w:ascii="Larsseit"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Larsseit"/>
                        <w:sz w:val="36"/>
                      </w:rPr>
                      <w:t>Policy:</w:t>
                    </w:r>
                  </w:p>
                  <w:p w14:paraId="4BED4B5D" w14:textId="77777777" w:rsidR="009E6276" w:rsidRDefault="00350402">
                    <w:pPr>
                      <w:spacing w:line="441" w:lineRule="exact"/>
                      <w:ind w:left="5376"/>
                      <w:rPr>
                        <w:rFonts w:ascii="Larsseit"/>
                        <w:sz w:val="36"/>
                      </w:rPr>
                    </w:pPr>
                    <w:r>
                      <w:rPr>
                        <w:rFonts w:ascii="Larsseit"/>
                        <w:sz w:val="36"/>
                      </w:rPr>
                      <w:t>Congress</w:t>
                    </w:r>
                    <w:r>
                      <w:rPr>
                        <w:rFonts w:ascii="Larsseit"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Larsseit"/>
                        <w:sz w:val="36"/>
                      </w:rPr>
                      <w:t>and</w:t>
                    </w:r>
                    <w:r>
                      <w:rPr>
                        <w:rFonts w:ascii="Larsseit"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Larsseit"/>
                        <w:sz w:val="36"/>
                      </w:rPr>
                      <w:t>the</w:t>
                    </w:r>
                    <w:r>
                      <w:rPr>
                        <w:rFonts w:ascii="Larsseit"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Larsseit"/>
                        <w:sz w:val="36"/>
                      </w:rPr>
                      <w:t>Executive</w:t>
                    </w:r>
                    <w:r>
                      <w:rPr>
                        <w:rFonts w:ascii="Larsseit"/>
                        <w:spacing w:val="-1"/>
                        <w:sz w:val="36"/>
                      </w:rPr>
                      <w:t xml:space="preserve"> </w:t>
                    </w:r>
                    <w:r>
                      <w:rPr>
                        <w:rFonts w:ascii="Larsseit"/>
                        <w:sz w:val="36"/>
                      </w:rPr>
                      <w:t>Branch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4AC71459" w14:textId="77777777" w:rsidR="009E6276" w:rsidRDefault="009E6276">
      <w:pPr>
        <w:pStyle w:val="BodyText"/>
        <w:rPr>
          <w:rFonts w:ascii="Times New Roman"/>
        </w:rPr>
      </w:pPr>
    </w:p>
    <w:p w14:paraId="52646629" w14:textId="77777777" w:rsidR="009E6276" w:rsidRDefault="009E6276">
      <w:pPr>
        <w:pStyle w:val="BodyText"/>
        <w:rPr>
          <w:rFonts w:ascii="Times New Roman"/>
        </w:rPr>
      </w:pPr>
    </w:p>
    <w:p w14:paraId="70B005D6" w14:textId="77777777" w:rsidR="009E6276" w:rsidRDefault="009E6276">
      <w:pPr>
        <w:pStyle w:val="BodyText"/>
        <w:rPr>
          <w:rFonts w:ascii="Times New Roman"/>
        </w:rPr>
      </w:pPr>
    </w:p>
    <w:p w14:paraId="2BDCE5DE" w14:textId="77777777" w:rsidR="009E6276" w:rsidRDefault="009E6276">
      <w:pPr>
        <w:pStyle w:val="BodyText"/>
        <w:rPr>
          <w:rFonts w:ascii="Times New Roman"/>
        </w:rPr>
      </w:pPr>
    </w:p>
    <w:p w14:paraId="546B4AB1" w14:textId="77777777" w:rsidR="009E6276" w:rsidRDefault="009E6276">
      <w:pPr>
        <w:pStyle w:val="BodyText"/>
        <w:rPr>
          <w:rFonts w:ascii="Times New Roman"/>
        </w:rPr>
      </w:pPr>
    </w:p>
    <w:p w14:paraId="331D485C" w14:textId="77777777" w:rsidR="009E6276" w:rsidRDefault="009E6276">
      <w:pPr>
        <w:pStyle w:val="BodyText"/>
        <w:rPr>
          <w:rFonts w:ascii="Times New Roman"/>
        </w:rPr>
      </w:pPr>
    </w:p>
    <w:p w14:paraId="056DC605" w14:textId="77777777" w:rsidR="009E6276" w:rsidRDefault="009E6276">
      <w:pPr>
        <w:pStyle w:val="BodyText"/>
        <w:rPr>
          <w:rFonts w:ascii="Times New Roman"/>
        </w:rPr>
      </w:pPr>
    </w:p>
    <w:p w14:paraId="5F526410" w14:textId="77777777" w:rsidR="009E6276" w:rsidRDefault="009E6276">
      <w:pPr>
        <w:pStyle w:val="BodyText"/>
        <w:rPr>
          <w:rFonts w:ascii="Times New Roman"/>
        </w:rPr>
      </w:pPr>
    </w:p>
    <w:p w14:paraId="76D5A721" w14:textId="77777777" w:rsidR="009E6276" w:rsidRDefault="009E6276">
      <w:pPr>
        <w:pStyle w:val="BodyText"/>
        <w:rPr>
          <w:rFonts w:ascii="Times New Roman"/>
        </w:rPr>
      </w:pPr>
    </w:p>
    <w:p w14:paraId="7D799DB6" w14:textId="77777777" w:rsidR="009E6276" w:rsidRDefault="009E6276">
      <w:pPr>
        <w:pStyle w:val="BodyText"/>
        <w:rPr>
          <w:rFonts w:ascii="Times New Roman"/>
        </w:rPr>
      </w:pPr>
    </w:p>
    <w:p w14:paraId="3DA451B8" w14:textId="77777777" w:rsidR="009E6276" w:rsidRDefault="009E6276">
      <w:pPr>
        <w:pStyle w:val="BodyText"/>
        <w:rPr>
          <w:rFonts w:ascii="Times New Roman"/>
        </w:rPr>
      </w:pPr>
    </w:p>
    <w:p w14:paraId="63DFCA65" w14:textId="77777777" w:rsidR="009E6276" w:rsidRDefault="009E6276">
      <w:pPr>
        <w:pStyle w:val="BodyText"/>
        <w:rPr>
          <w:rFonts w:ascii="Times New Roman"/>
        </w:rPr>
      </w:pPr>
    </w:p>
    <w:p w14:paraId="1B647AA2" w14:textId="77777777" w:rsidR="009E6276" w:rsidRDefault="009E6276">
      <w:pPr>
        <w:pStyle w:val="BodyText"/>
        <w:spacing w:before="8"/>
        <w:rPr>
          <w:rFonts w:ascii="Times New Roman"/>
          <w:sz w:val="18"/>
        </w:rPr>
      </w:pPr>
    </w:p>
    <w:p w14:paraId="78C14894" w14:textId="77777777" w:rsidR="009E6276" w:rsidRDefault="00350402">
      <w:pPr>
        <w:pStyle w:val="Title"/>
      </w:pPr>
      <w:r>
        <w:rPr>
          <w:color w:val="0E2848"/>
        </w:rPr>
        <w:t>Overview:</w:t>
      </w:r>
    </w:p>
    <w:p w14:paraId="2A0A4AA8" w14:textId="77777777" w:rsidR="009E6276" w:rsidRPr="00671052" w:rsidRDefault="00350402">
      <w:pPr>
        <w:pStyle w:val="BodyText"/>
        <w:spacing w:before="54" w:line="225" w:lineRule="auto"/>
        <w:ind w:left="2892" w:right="3116"/>
        <w:rPr>
          <w:rFonts w:ascii="Haarlemmer MT" w:hAnsi="Haarlemmer MT"/>
        </w:rPr>
      </w:pPr>
      <w:r w:rsidRPr="00671052">
        <w:rPr>
          <w:rFonts w:ascii="Haarlemmer MT" w:hAnsi="Haarlemmer MT"/>
          <w:w w:val="90"/>
        </w:rPr>
        <w:t>Students</w:t>
      </w:r>
      <w:r w:rsidRPr="00671052">
        <w:rPr>
          <w:rFonts w:ascii="Haarlemmer MT" w:hAnsi="Haarlemmer MT"/>
          <w:spacing w:val="-3"/>
          <w:w w:val="90"/>
        </w:rPr>
        <w:t xml:space="preserve"> </w:t>
      </w:r>
      <w:r w:rsidRPr="00671052">
        <w:rPr>
          <w:rFonts w:ascii="Haarlemmer MT" w:hAnsi="Haarlemmer MT"/>
          <w:w w:val="90"/>
        </w:rPr>
        <w:t>will</w:t>
      </w:r>
      <w:r w:rsidRPr="00671052">
        <w:rPr>
          <w:rFonts w:ascii="Haarlemmer MT" w:hAnsi="Haarlemmer MT"/>
          <w:spacing w:val="-3"/>
          <w:w w:val="90"/>
        </w:rPr>
        <w:t xml:space="preserve"> </w:t>
      </w:r>
      <w:r w:rsidRPr="00671052">
        <w:rPr>
          <w:rFonts w:ascii="Haarlemmer MT" w:hAnsi="Haarlemmer MT"/>
          <w:w w:val="90"/>
        </w:rPr>
        <w:t>complete</w:t>
      </w:r>
      <w:r w:rsidRPr="00671052">
        <w:rPr>
          <w:rFonts w:ascii="Haarlemmer MT" w:hAnsi="Haarlemmer MT"/>
          <w:spacing w:val="-3"/>
          <w:w w:val="90"/>
        </w:rPr>
        <w:t xml:space="preserve"> </w:t>
      </w:r>
      <w:r w:rsidRPr="00671052">
        <w:rPr>
          <w:rFonts w:ascii="Haarlemmer MT" w:hAnsi="Haarlemmer MT"/>
          <w:w w:val="90"/>
        </w:rPr>
        <w:t>a</w:t>
      </w:r>
      <w:r w:rsidRPr="00671052">
        <w:rPr>
          <w:rFonts w:ascii="Haarlemmer MT" w:hAnsi="Haarlemmer MT"/>
          <w:spacing w:val="-3"/>
          <w:w w:val="90"/>
        </w:rPr>
        <w:t xml:space="preserve"> </w:t>
      </w:r>
      <w:r w:rsidRPr="00671052">
        <w:rPr>
          <w:rFonts w:ascii="Haarlemmer MT" w:hAnsi="Haarlemmer MT"/>
          <w:w w:val="90"/>
        </w:rPr>
        <w:t>worksheet</w:t>
      </w:r>
      <w:r w:rsidRPr="00671052">
        <w:rPr>
          <w:rFonts w:ascii="Haarlemmer MT" w:hAnsi="Haarlemmer MT"/>
          <w:spacing w:val="-3"/>
          <w:w w:val="90"/>
        </w:rPr>
        <w:t xml:space="preserve"> </w:t>
      </w:r>
      <w:r w:rsidRPr="00671052">
        <w:rPr>
          <w:rFonts w:ascii="Haarlemmer MT" w:hAnsi="Haarlemmer MT"/>
          <w:w w:val="90"/>
        </w:rPr>
        <w:t>with</w:t>
      </w:r>
      <w:r w:rsidRPr="00671052">
        <w:rPr>
          <w:rFonts w:ascii="Haarlemmer MT" w:hAnsi="Haarlemmer MT"/>
          <w:spacing w:val="-3"/>
          <w:w w:val="90"/>
        </w:rPr>
        <w:t xml:space="preserve"> </w:t>
      </w:r>
      <w:r w:rsidRPr="00671052">
        <w:rPr>
          <w:rFonts w:ascii="Haarlemmer MT" w:hAnsi="Haarlemmer MT"/>
          <w:w w:val="90"/>
        </w:rPr>
        <w:t>scenarios,</w:t>
      </w:r>
      <w:r w:rsidRPr="00671052">
        <w:rPr>
          <w:rFonts w:ascii="Haarlemmer MT" w:hAnsi="Haarlemmer MT"/>
          <w:spacing w:val="-3"/>
          <w:w w:val="90"/>
        </w:rPr>
        <w:t xml:space="preserve"> </w:t>
      </w:r>
      <w:r w:rsidRPr="00671052">
        <w:rPr>
          <w:rFonts w:ascii="Haarlemmer MT" w:hAnsi="Haarlemmer MT"/>
          <w:w w:val="90"/>
        </w:rPr>
        <w:t>identifying</w:t>
      </w:r>
      <w:r w:rsidRPr="00671052">
        <w:rPr>
          <w:rFonts w:ascii="Haarlemmer MT" w:hAnsi="Haarlemmer MT"/>
          <w:spacing w:val="-3"/>
          <w:w w:val="90"/>
        </w:rPr>
        <w:t xml:space="preserve"> </w:t>
      </w:r>
      <w:r w:rsidRPr="00671052">
        <w:rPr>
          <w:rFonts w:ascii="Haarlemmer MT" w:hAnsi="Haarlemmer MT"/>
          <w:w w:val="90"/>
        </w:rPr>
        <w:t>and</w:t>
      </w:r>
      <w:r w:rsidRPr="00671052">
        <w:rPr>
          <w:rFonts w:ascii="Haarlemmer MT" w:hAnsi="Haarlemmer MT"/>
          <w:spacing w:val="-2"/>
          <w:w w:val="90"/>
        </w:rPr>
        <w:t xml:space="preserve"> </w:t>
      </w:r>
      <w:r w:rsidRPr="00671052">
        <w:rPr>
          <w:rFonts w:ascii="Haarlemmer MT" w:hAnsi="Haarlemmer MT"/>
          <w:w w:val="90"/>
        </w:rPr>
        <w:t>explaining</w:t>
      </w:r>
      <w:r w:rsidRPr="00671052">
        <w:rPr>
          <w:rFonts w:ascii="Haarlemmer MT" w:hAnsi="Haarlemmer MT"/>
          <w:spacing w:val="-42"/>
          <w:w w:val="90"/>
        </w:rPr>
        <w:t xml:space="preserve"> </w:t>
      </w:r>
      <w:r w:rsidRPr="00671052">
        <w:rPr>
          <w:rFonts w:ascii="Haarlemmer MT" w:hAnsi="Haarlemmer MT"/>
          <w:w w:val="95"/>
        </w:rPr>
        <w:t>the</w:t>
      </w:r>
      <w:r w:rsidRPr="00671052">
        <w:rPr>
          <w:rFonts w:ascii="Haarlemmer MT" w:hAnsi="Haarlemmer MT"/>
          <w:spacing w:val="-8"/>
          <w:w w:val="95"/>
        </w:rPr>
        <w:t xml:space="preserve"> </w:t>
      </w:r>
      <w:r w:rsidRPr="00671052">
        <w:rPr>
          <w:rFonts w:ascii="Haarlemmer MT" w:hAnsi="Haarlemmer MT"/>
          <w:w w:val="95"/>
        </w:rPr>
        <w:t>role</w:t>
      </w:r>
      <w:r w:rsidRPr="00671052">
        <w:rPr>
          <w:rFonts w:ascii="Haarlemmer MT" w:hAnsi="Haarlemmer MT"/>
          <w:spacing w:val="-8"/>
          <w:w w:val="95"/>
        </w:rPr>
        <w:t xml:space="preserve"> </w:t>
      </w:r>
      <w:r w:rsidRPr="00671052">
        <w:rPr>
          <w:rFonts w:ascii="Haarlemmer MT" w:hAnsi="Haarlemmer MT"/>
          <w:w w:val="95"/>
        </w:rPr>
        <w:t>of</w:t>
      </w:r>
      <w:r w:rsidRPr="00671052">
        <w:rPr>
          <w:rFonts w:ascii="Haarlemmer MT" w:hAnsi="Haarlemmer MT"/>
          <w:spacing w:val="-8"/>
          <w:w w:val="95"/>
        </w:rPr>
        <w:t xml:space="preserve"> </w:t>
      </w:r>
      <w:r w:rsidRPr="00671052">
        <w:rPr>
          <w:rFonts w:ascii="Haarlemmer MT" w:hAnsi="Haarlemmer MT"/>
          <w:w w:val="95"/>
        </w:rPr>
        <w:t>Congress</w:t>
      </w:r>
      <w:r w:rsidRPr="00671052">
        <w:rPr>
          <w:rFonts w:ascii="Haarlemmer MT" w:hAnsi="Haarlemmer MT"/>
          <w:spacing w:val="-8"/>
          <w:w w:val="95"/>
        </w:rPr>
        <w:t xml:space="preserve"> </w:t>
      </w:r>
      <w:r w:rsidRPr="00671052">
        <w:rPr>
          <w:rFonts w:ascii="Haarlemmer MT" w:hAnsi="Haarlemmer MT"/>
          <w:w w:val="95"/>
        </w:rPr>
        <w:t>and</w:t>
      </w:r>
      <w:r w:rsidRPr="00671052">
        <w:rPr>
          <w:rFonts w:ascii="Haarlemmer MT" w:hAnsi="Haarlemmer MT"/>
          <w:spacing w:val="-8"/>
          <w:w w:val="95"/>
        </w:rPr>
        <w:t xml:space="preserve"> </w:t>
      </w:r>
      <w:r w:rsidRPr="00671052">
        <w:rPr>
          <w:rFonts w:ascii="Haarlemmer MT" w:hAnsi="Haarlemmer MT"/>
          <w:w w:val="95"/>
        </w:rPr>
        <w:t>the</w:t>
      </w:r>
      <w:r w:rsidRPr="00671052">
        <w:rPr>
          <w:rFonts w:ascii="Haarlemmer MT" w:hAnsi="Haarlemmer MT"/>
          <w:spacing w:val="-8"/>
          <w:w w:val="95"/>
        </w:rPr>
        <w:t xml:space="preserve"> </w:t>
      </w:r>
      <w:r w:rsidRPr="00671052">
        <w:rPr>
          <w:rFonts w:ascii="Haarlemmer MT" w:hAnsi="Haarlemmer MT"/>
          <w:w w:val="95"/>
        </w:rPr>
        <w:t>executive</w:t>
      </w:r>
      <w:r w:rsidRPr="00671052">
        <w:rPr>
          <w:rFonts w:ascii="Haarlemmer MT" w:hAnsi="Haarlemmer MT"/>
          <w:spacing w:val="-8"/>
          <w:w w:val="95"/>
        </w:rPr>
        <w:t xml:space="preserve"> </w:t>
      </w:r>
      <w:r w:rsidRPr="00671052">
        <w:rPr>
          <w:rFonts w:ascii="Haarlemmer MT" w:hAnsi="Haarlemmer MT"/>
          <w:w w:val="95"/>
        </w:rPr>
        <w:t>branch</w:t>
      </w:r>
      <w:r w:rsidRPr="00671052">
        <w:rPr>
          <w:rFonts w:ascii="Haarlemmer MT" w:hAnsi="Haarlemmer MT"/>
          <w:spacing w:val="-8"/>
          <w:w w:val="95"/>
        </w:rPr>
        <w:t xml:space="preserve"> </w:t>
      </w:r>
      <w:r w:rsidRPr="00671052">
        <w:rPr>
          <w:rFonts w:ascii="Haarlemmer MT" w:hAnsi="Haarlemmer MT"/>
          <w:w w:val="95"/>
        </w:rPr>
        <w:t>in</w:t>
      </w:r>
      <w:r w:rsidRPr="00671052">
        <w:rPr>
          <w:rFonts w:ascii="Haarlemmer MT" w:hAnsi="Haarlemmer MT"/>
          <w:spacing w:val="-8"/>
          <w:w w:val="95"/>
        </w:rPr>
        <w:t xml:space="preserve"> </w:t>
      </w:r>
      <w:r w:rsidRPr="00671052">
        <w:rPr>
          <w:rFonts w:ascii="Haarlemmer MT" w:hAnsi="Haarlemmer MT"/>
          <w:w w:val="95"/>
        </w:rPr>
        <w:t>each</w:t>
      </w:r>
      <w:r w:rsidRPr="00671052">
        <w:rPr>
          <w:rFonts w:ascii="Haarlemmer MT" w:hAnsi="Haarlemmer MT"/>
          <w:spacing w:val="-8"/>
          <w:w w:val="95"/>
        </w:rPr>
        <w:t xml:space="preserve"> </w:t>
      </w:r>
      <w:r w:rsidRPr="00671052">
        <w:rPr>
          <w:rFonts w:ascii="Haarlemmer MT" w:hAnsi="Haarlemmer MT"/>
          <w:w w:val="95"/>
        </w:rPr>
        <w:t>scenario.</w:t>
      </w:r>
    </w:p>
    <w:p w14:paraId="1FDF84A1" w14:textId="3B5D66FC" w:rsidR="00671052" w:rsidRPr="00671052" w:rsidRDefault="00671052" w:rsidP="00671052">
      <w:pPr>
        <w:pStyle w:val="BodyText"/>
        <w:spacing w:before="10" w:line="510" w:lineRule="atLeast"/>
        <w:ind w:left="2892" w:right="7964"/>
        <w:rPr>
          <w:rFonts w:ascii="Larsseit" w:hAnsi="Larsseit"/>
          <w:sz w:val="28"/>
          <w:szCs w:val="28"/>
        </w:rPr>
      </w:pPr>
      <w:r>
        <w:rPr>
          <w:rFonts w:ascii="Larsseit" w:hAnsi="Larsseit"/>
          <w:sz w:val="28"/>
          <w:szCs w:val="28"/>
        </w:rPr>
        <w:t>Length</w:t>
      </w:r>
      <w:r w:rsidRPr="00671052">
        <w:rPr>
          <w:rFonts w:ascii="Larsseit" w:hAnsi="Larsseit"/>
          <w:sz w:val="28"/>
          <w:szCs w:val="28"/>
        </w:rPr>
        <w:t>:</w:t>
      </w:r>
    </w:p>
    <w:p w14:paraId="6876F549" w14:textId="59171EC1" w:rsidR="00671052" w:rsidRPr="00671052" w:rsidRDefault="00671052" w:rsidP="00671052">
      <w:pPr>
        <w:pStyle w:val="BodyText"/>
        <w:spacing w:before="54" w:line="225" w:lineRule="auto"/>
        <w:ind w:left="2892" w:right="3116"/>
        <w:rPr>
          <w:rFonts w:ascii="Haarlemmer MT" w:hAnsi="Haarlemmer MT"/>
        </w:rPr>
      </w:pPr>
      <w:r>
        <w:rPr>
          <w:rFonts w:ascii="Haarlemmer MT" w:hAnsi="Haarlemmer MT"/>
          <w:w w:val="90"/>
        </w:rPr>
        <w:t>One class.</w:t>
      </w:r>
    </w:p>
    <w:p w14:paraId="67DED04B" w14:textId="558286E2" w:rsidR="009E6276" w:rsidRPr="00671052" w:rsidRDefault="00350402">
      <w:pPr>
        <w:pStyle w:val="BodyText"/>
        <w:spacing w:before="10" w:line="510" w:lineRule="atLeast"/>
        <w:ind w:left="2892" w:right="7964"/>
        <w:rPr>
          <w:rFonts w:ascii="Larsseit" w:hAnsi="Larsseit"/>
          <w:sz w:val="28"/>
          <w:szCs w:val="28"/>
        </w:rPr>
      </w:pPr>
      <w:r w:rsidRPr="00671052">
        <w:rPr>
          <w:rFonts w:ascii="Larsseit" w:hAnsi="Larsseit"/>
          <w:sz w:val="28"/>
          <w:szCs w:val="28"/>
        </w:rPr>
        <w:t>Materials:</w:t>
      </w:r>
    </w:p>
    <w:p w14:paraId="69E9AF1A" w14:textId="12F8C35E" w:rsidR="009E6276" w:rsidRPr="00671052" w:rsidRDefault="00705454">
      <w:pPr>
        <w:pStyle w:val="ListParagraph"/>
        <w:numPr>
          <w:ilvl w:val="0"/>
          <w:numId w:val="2"/>
        </w:numPr>
        <w:tabs>
          <w:tab w:val="left" w:pos="3360"/>
        </w:tabs>
        <w:spacing w:before="6" w:line="225" w:lineRule="auto"/>
        <w:ind w:right="3112"/>
        <w:rPr>
          <w:rFonts w:ascii="Haarlemmer MT" w:hAnsi="Haarlemmer MT"/>
          <w:sz w:val="20"/>
          <w:szCs w:val="20"/>
        </w:rPr>
      </w:pPr>
      <w:hyperlink r:id="rId8" w:history="1">
        <w:r w:rsidR="00350402" w:rsidRPr="00671052">
          <w:rPr>
            <w:rStyle w:val="Hyperlink"/>
            <w:rFonts w:ascii="Haarlemmer MT" w:hAnsi="Haarlemmer MT"/>
            <w:w w:val="90"/>
            <w:sz w:val="20"/>
            <w:szCs w:val="20"/>
          </w:rPr>
          <w:t>What</w:t>
        </w:r>
        <w:r w:rsidR="00350402" w:rsidRPr="00671052">
          <w:rPr>
            <w:rStyle w:val="Hyperlink"/>
            <w:rFonts w:ascii="Haarlemmer MT" w:hAnsi="Haarlemmer MT"/>
            <w:spacing w:val="7"/>
            <w:w w:val="90"/>
            <w:sz w:val="20"/>
            <w:szCs w:val="20"/>
          </w:rPr>
          <w:t xml:space="preserve"> </w:t>
        </w:r>
        <w:r w:rsidR="00350402" w:rsidRPr="00671052">
          <w:rPr>
            <w:rStyle w:val="Hyperlink"/>
            <w:rFonts w:ascii="Haarlemmer MT" w:hAnsi="Haarlemmer MT"/>
            <w:w w:val="90"/>
            <w:sz w:val="20"/>
            <w:szCs w:val="20"/>
          </w:rPr>
          <w:t>Roles</w:t>
        </w:r>
        <w:r w:rsidR="00350402" w:rsidRPr="00671052">
          <w:rPr>
            <w:rStyle w:val="Hyperlink"/>
            <w:rFonts w:ascii="Haarlemmer MT" w:hAnsi="Haarlemmer MT"/>
            <w:spacing w:val="7"/>
            <w:w w:val="90"/>
            <w:sz w:val="20"/>
            <w:szCs w:val="20"/>
          </w:rPr>
          <w:t xml:space="preserve"> </w:t>
        </w:r>
        <w:r w:rsidR="00350402" w:rsidRPr="00671052">
          <w:rPr>
            <w:rStyle w:val="Hyperlink"/>
            <w:rFonts w:ascii="Haarlemmer MT" w:hAnsi="Haarlemmer MT"/>
            <w:w w:val="90"/>
            <w:sz w:val="20"/>
            <w:szCs w:val="20"/>
          </w:rPr>
          <w:t>Do</w:t>
        </w:r>
        <w:r w:rsidR="00350402" w:rsidRPr="00671052">
          <w:rPr>
            <w:rStyle w:val="Hyperlink"/>
            <w:rFonts w:ascii="Haarlemmer MT" w:hAnsi="Haarlemmer MT"/>
            <w:spacing w:val="7"/>
            <w:w w:val="90"/>
            <w:sz w:val="20"/>
            <w:szCs w:val="20"/>
          </w:rPr>
          <w:t xml:space="preserve"> </w:t>
        </w:r>
        <w:r w:rsidR="00350402" w:rsidRPr="00671052">
          <w:rPr>
            <w:rStyle w:val="Hyperlink"/>
            <w:rFonts w:ascii="Haarlemmer MT" w:hAnsi="Haarlemmer MT"/>
            <w:w w:val="90"/>
            <w:sz w:val="20"/>
            <w:szCs w:val="20"/>
          </w:rPr>
          <w:t>Congress</w:t>
        </w:r>
        <w:r w:rsidR="00350402" w:rsidRPr="00671052">
          <w:rPr>
            <w:rStyle w:val="Hyperlink"/>
            <w:rFonts w:ascii="Haarlemmer MT" w:hAnsi="Haarlemmer MT"/>
            <w:spacing w:val="7"/>
            <w:w w:val="90"/>
            <w:sz w:val="20"/>
            <w:szCs w:val="20"/>
          </w:rPr>
          <w:t xml:space="preserve"> </w:t>
        </w:r>
        <w:r w:rsidR="00350402" w:rsidRPr="00671052">
          <w:rPr>
            <w:rStyle w:val="Hyperlink"/>
            <w:rFonts w:ascii="Haarlemmer MT" w:hAnsi="Haarlemmer MT"/>
            <w:w w:val="90"/>
            <w:sz w:val="20"/>
            <w:szCs w:val="20"/>
          </w:rPr>
          <w:t>and</w:t>
        </w:r>
        <w:r w:rsidR="00350402" w:rsidRPr="00671052">
          <w:rPr>
            <w:rStyle w:val="Hyperlink"/>
            <w:rFonts w:ascii="Haarlemmer MT" w:hAnsi="Haarlemmer MT"/>
            <w:spacing w:val="7"/>
            <w:w w:val="90"/>
            <w:sz w:val="20"/>
            <w:szCs w:val="20"/>
          </w:rPr>
          <w:t xml:space="preserve"> </w:t>
        </w:r>
        <w:r w:rsidR="00350402" w:rsidRPr="00671052">
          <w:rPr>
            <w:rStyle w:val="Hyperlink"/>
            <w:rFonts w:ascii="Haarlemmer MT" w:hAnsi="Haarlemmer MT"/>
            <w:w w:val="90"/>
            <w:sz w:val="20"/>
            <w:szCs w:val="20"/>
          </w:rPr>
          <w:t>the</w:t>
        </w:r>
        <w:r w:rsidR="00350402" w:rsidRPr="00671052">
          <w:rPr>
            <w:rStyle w:val="Hyperlink"/>
            <w:rFonts w:ascii="Haarlemmer MT" w:hAnsi="Haarlemmer MT"/>
            <w:spacing w:val="8"/>
            <w:w w:val="90"/>
            <w:sz w:val="20"/>
            <w:szCs w:val="20"/>
          </w:rPr>
          <w:t xml:space="preserve"> </w:t>
        </w:r>
        <w:r w:rsidR="00350402" w:rsidRPr="00671052">
          <w:rPr>
            <w:rStyle w:val="Hyperlink"/>
            <w:rFonts w:ascii="Haarlemmer MT" w:hAnsi="Haarlemmer MT"/>
            <w:w w:val="90"/>
            <w:sz w:val="20"/>
            <w:szCs w:val="20"/>
          </w:rPr>
          <w:t>Executive</w:t>
        </w:r>
        <w:r w:rsidR="00350402" w:rsidRPr="00671052">
          <w:rPr>
            <w:rStyle w:val="Hyperlink"/>
            <w:rFonts w:ascii="Haarlemmer MT" w:hAnsi="Haarlemmer MT"/>
            <w:spacing w:val="7"/>
            <w:w w:val="90"/>
            <w:sz w:val="20"/>
            <w:szCs w:val="20"/>
          </w:rPr>
          <w:t xml:space="preserve"> </w:t>
        </w:r>
        <w:r w:rsidR="00350402" w:rsidRPr="00671052">
          <w:rPr>
            <w:rStyle w:val="Hyperlink"/>
            <w:rFonts w:ascii="Haarlemmer MT" w:hAnsi="Haarlemmer MT"/>
            <w:w w:val="90"/>
            <w:sz w:val="20"/>
            <w:szCs w:val="20"/>
          </w:rPr>
          <w:t>Branch</w:t>
        </w:r>
        <w:r w:rsidR="00350402" w:rsidRPr="00671052">
          <w:rPr>
            <w:rStyle w:val="Hyperlink"/>
            <w:rFonts w:ascii="Haarlemmer MT" w:hAnsi="Haarlemmer MT"/>
            <w:spacing w:val="7"/>
            <w:w w:val="90"/>
            <w:sz w:val="20"/>
            <w:szCs w:val="20"/>
          </w:rPr>
          <w:t xml:space="preserve"> </w:t>
        </w:r>
        <w:r w:rsidR="00350402" w:rsidRPr="00671052">
          <w:rPr>
            <w:rStyle w:val="Hyperlink"/>
            <w:rFonts w:ascii="Haarlemmer MT" w:hAnsi="Haarlemmer MT"/>
            <w:w w:val="90"/>
            <w:sz w:val="20"/>
            <w:szCs w:val="20"/>
          </w:rPr>
          <w:t>Play</w:t>
        </w:r>
        <w:r w:rsidR="00350402" w:rsidRPr="00671052">
          <w:rPr>
            <w:rStyle w:val="Hyperlink"/>
            <w:rFonts w:ascii="Haarlemmer MT" w:hAnsi="Haarlemmer MT"/>
            <w:spacing w:val="7"/>
            <w:w w:val="90"/>
            <w:sz w:val="20"/>
            <w:szCs w:val="20"/>
          </w:rPr>
          <w:t xml:space="preserve"> </w:t>
        </w:r>
        <w:r w:rsidR="00350402" w:rsidRPr="00671052">
          <w:rPr>
            <w:rStyle w:val="Hyperlink"/>
            <w:rFonts w:ascii="Haarlemmer MT" w:hAnsi="Haarlemmer MT"/>
            <w:w w:val="90"/>
            <w:sz w:val="20"/>
            <w:szCs w:val="20"/>
          </w:rPr>
          <w:t>in</w:t>
        </w:r>
        <w:r w:rsidR="00350402" w:rsidRPr="00671052">
          <w:rPr>
            <w:rStyle w:val="Hyperlink"/>
            <w:rFonts w:ascii="Haarlemmer MT" w:hAnsi="Haarlemmer MT"/>
            <w:spacing w:val="7"/>
            <w:w w:val="90"/>
            <w:sz w:val="20"/>
            <w:szCs w:val="20"/>
          </w:rPr>
          <w:t xml:space="preserve"> </w:t>
        </w:r>
        <w:r w:rsidR="00350402" w:rsidRPr="00671052">
          <w:rPr>
            <w:rStyle w:val="Hyperlink"/>
            <w:rFonts w:ascii="Haarlemmer MT" w:hAnsi="Haarlemmer MT"/>
            <w:w w:val="90"/>
            <w:sz w:val="20"/>
            <w:szCs w:val="20"/>
          </w:rPr>
          <w:t>U.S.</w:t>
        </w:r>
        <w:r w:rsidR="00350402" w:rsidRPr="00671052">
          <w:rPr>
            <w:rStyle w:val="Hyperlink"/>
            <w:rFonts w:ascii="Haarlemmer MT" w:hAnsi="Haarlemmer MT"/>
            <w:spacing w:val="8"/>
            <w:w w:val="90"/>
            <w:sz w:val="20"/>
            <w:szCs w:val="20"/>
          </w:rPr>
          <w:t xml:space="preserve"> </w:t>
        </w:r>
        <w:r w:rsidR="00350402" w:rsidRPr="00671052">
          <w:rPr>
            <w:rStyle w:val="Hyperlink"/>
            <w:rFonts w:ascii="Haarlemmer MT" w:hAnsi="Haarlemmer MT"/>
            <w:w w:val="90"/>
            <w:sz w:val="20"/>
            <w:szCs w:val="20"/>
          </w:rPr>
          <w:t>Foreign</w:t>
        </w:r>
        <w:r w:rsidR="00350402" w:rsidRPr="00671052">
          <w:rPr>
            <w:rStyle w:val="Hyperlink"/>
            <w:rFonts w:ascii="Haarlemmer MT" w:hAnsi="Haarlemmer MT"/>
            <w:spacing w:val="-42"/>
            <w:w w:val="90"/>
            <w:sz w:val="20"/>
            <w:szCs w:val="20"/>
          </w:rPr>
          <w:t xml:space="preserve"> </w:t>
        </w:r>
        <w:r w:rsidR="00350402" w:rsidRPr="00671052">
          <w:rPr>
            <w:rStyle w:val="Hyperlink"/>
            <w:rFonts w:ascii="Haarlemmer MT" w:hAnsi="Haarlemmer MT"/>
            <w:sz w:val="20"/>
            <w:szCs w:val="20"/>
          </w:rPr>
          <w:t>Policy?</w:t>
        </w:r>
      </w:hyperlink>
      <w:r w:rsidR="00350402" w:rsidRPr="00671052">
        <w:rPr>
          <w:rFonts w:ascii="Haarlemmer MT" w:hAnsi="Haarlemmer MT"/>
          <w:color w:val="F15D27"/>
          <w:spacing w:val="-7"/>
          <w:sz w:val="20"/>
          <w:szCs w:val="20"/>
        </w:rPr>
        <w:t xml:space="preserve"> </w:t>
      </w:r>
      <w:r w:rsidR="00350402" w:rsidRPr="00671052">
        <w:rPr>
          <w:rFonts w:ascii="Haarlemmer MT" w:hAnsi="Haarlemmer MT"/>
          <w:sz w:val="20"/>
          <w:szCs w:val="20"/>
        </w:rPr>
        <w:t>(World101)</w:t>
      </w:r>
    </w:p>
    <w:p w14:paraId="44EF5AD4" w14:textId="77777777" w:rsidR="009E6276" w:rsidRPr="00671052" w:rsidRDefault="00350402">
      <w:pPr>
        <w:pStyle w:val="ListParagraph"/>
        <w:numPr>
          <w:ilvl w:val="0"/>
          <w:numId w:val="2"/>
        </w:numPr>
        <w:tabs>
          <w:tab w:val="left" w:pos="3360"/>
        </w:tabs>
        <w:spacing w:line="261" w:lineRule="exact"/>
        <w:ind w:hanging="269"/>
        <w:rPr>
          <w:rFonts w:ascii="Haarlemmer MT" w:hAnsi="Haarlemmer MT"/>
          <w:sz w:val="20"/>
          <w:szCs w:val="20"/>
        </w:rPr>
      </w:pPr>
      <w:r w:rsidRPr="00671052">
        <w:rPr>
          <w:rFonts w:ascii="Haarlemmer MT" w:hAnsi="Haarlemmer MT"/>
          <w:w w:val="90"/>
          <w:sz w:val="20"/>
          <w:szCs w:val="20"/>
        </w:rPr>
        <w:t>Worksheet</w:t>
      </w:r>
      <w:r w:rsidRPr="00671052">
        <w:rPr>
          <w:rFonts w:ascii="Haarlemmer MT" w:hAnsi="Haarlemmer MT"/>
          <w:spacing w:val="17"/>
          <w:w w:val="90"/>
          <w:sz w:val="20"/>
          <w:szCs w:val="20"/>
        </w:rPr>
        <w:t xml:space="preserve"> </w:t>
      </w:r>
      <w:r w:rsidRPr="00671052">
        <w:rPr>
          <w:rFonts w:ascii="Haarlemmer MT" w:hAnsi="Haarlemmer MT"/>
          <w:w w:val="90"/>
          <w:sz w:val="20"/>
          <w:szCs w:val="20"/>
        </w:rPr>
        <w:t>(attached)</w:t>
      </w:r>
    </w:p>
    <w:p w14:paraId="2D7C3D73" w14:textId="77777777" w:rsidR="009E6276" w:rsidRDefault="009E6276">
      <w:pPr>
        <w:pStyle w:val="BodyText"/>
        <w:spacing w:before="12"/>
        <w:rPr>
          <w:sz w:val="17"/>
        </w:rPr>
      </w:pPr>
    </w:p>
    <w:p w14:paraId="124E34BB" w14:textId="11A32467" w:rsidR="009E6276" w:rsidRPr="00671052" w:rsidRDefault="00671052">
      <w:pPr>
        <w:pStyle w:val="BodyText"/>
        <w:spacing w:line="264" w:lineRule="exact"/>
        <w:ind w:left="2891"/>
        <w:rPr>
          <w:sz w:val="28"/>
          <w:szCs w:val="28"/>
        </w:rPr>
      </w:pPr>
      <w:r w:rsidRPr="00671052">
        <w:rPr>
          <w:rFonts w:ascii="Larsseit" w:hAnsi="Larsseit"/>
          <w:w w:val="90"/>
          <w:sz w:val="28"/>
          <w:szCs w:val="28"/>
        </w:rPr>
        <w:t>Instructional Plan:</w:t>
      </w:r>
    </w:p>
    <w:p w14:paraId="5D499624" w14:textId="77777777" w:rsidR="009E6276" w:rsidRPr="00671052" w:rsidRDefault="00350402">
      <w:pPr>
        <w:pStyle w:val="ListParagraph"/>
        <w:numPr>
          <w:ilvl w:val="0"/>
          <w:numId w:val="1"/>
        </w:numPr>
        <w:tabs>
          <w:tab w:val="left" w:pos="3300"/>
        </w:tabs>
        <w:spacing w:before="7" w:line="225" w:lineRule="auto"/>
        <w:ind w:right="3155"/>
        <w:rPr>
          <w:rFonts w:ascii="Haarlemmer MT" w:hAnsi="Haarlemmer MT"/>
          <w:sz w:val="20"/>
        </w:rPr>
      </w:pPr>
      <w:r w:rsidRPr="00671052">
        <w:rPr>
          <w:rFonts w:ascii="Haarlemmer MT" w:hAnsi="Haarlemmer MT"/>
          <w:w w:val="90"/>
          <w:sz w:val="20"/>
        </w:rPr>
        <w:t>Have</w:t>
      </w:r>
      <w:r w:rsidRPr="00671052">
        <w:rPr>
          <w:rFonts w:ascii="Haarlemmer MT" w:hAnsi="Haarlemmer MT"/>
          <w:spacing w:val="3"/>
          <w:w w:val="90"/>
          <w:sz w:val="20"/>
        </w:rPr>
        <w:t xml:space="preserve"> </w:t>
      </w:r>
      <w:r w:rsidRPr="00671052">
        <w:rPr>
          <w:rFonts w:ascii="Haarlemmer MT" w:hAnsi="Haarlemmer MT"/>
          <w:w w:val="90"/>
          <w:sz w:val="20"/>
        </w:rPr>
        <w:t>students</w:t>
      </w:r>
      <w:r w:rsidRPr="00671052">
        <w:rPr>
          <w:rFonts w:ascii="Haarlemmer MT" w:hAnsi="Haarlemmer MT"/>
          <w:spacing w:val="3"/>
          <w:w w:val="90"/>
          <w:sz w:val="20"/>
        </w:rPr>
        <w:t xml:space="preserve"> </w:t>
      </w:r>
      <w:r w:rsidRPr="00671052">
        <w:rPr>
          <w:rFonts w:ascii="Haarlemmer MT" w:hAnsi="Haarlemmer MT"/>
          <w:w w:val="90"/>
          <w:sz w:val="20"/>
        </w:rPr>
        <w:t>read</w:t>
      </w:r>
      <w:r w:rsidRPr="00671052">
        <w:rPr>
          <w:rFonts w:ascii="Haarlemmer MT" w:hAnsi="Haarlemmer MT"/>
          <w:spacing w:val="4"/>
          <w:w w:val="90"/>
          <w:sz w:val="20"/>
        </w:rPr>
        <w:t xml:space="preserve"> </w:t>
      </w:r>
      <w:r w:rsidRPr="00671052">
        <w:rPr>
          <w:rFonts w:ascii="Haarlemmer MT" w:hAnsi="Haarlemmer MT"/>
          <w:w w:val="90"/>
          <w:sz w:val="20"/>
        </w:rPr>
        <w:t>“What</w:t>
      </w:r>
      <w:r w:rsidRPr="00671052">
        <w:rPr>
          <w:rFonts w:ascii="Haarlemmer MT" w:hAnsi="Haarlemmer MT"/>
          <w:spacing w:val="3"/>
          <w:w w:val="90"/>
          <w:sz w:val="20"/>
        </w:rPr>
        <w:t xml:space="preserve"> </w:t>
      </w:r>
      <w:r w:rsidRPr="00671052">
        <w:rPr>
          <w:rFonts w:ascii="Haarlemmer MT" w:hAnsi="Haarlemmer MT"/>
          <w:w w:val="90"/>
          <w:sz w:val="20"/>
        </w:rPr>
        <w:t>Roles</w:t>
      </w:r>
      <w:r w:rsidRPr="00671052">
        <w:rPr>
          <w:rFonts w:ascii="Haarlemmer MT" w:hAnsi="Haarlemmer MT"/>
          <w:spacing w:val="4"/>
          <w:w w:val="90"/>
          <w:sz w:val="20"/>
        </w:rPr>
        <w:t xml:space="preserve"> </w:t>
      </w:r>
      <w:r w:rsidRPr="00671052">
        <w:rPr>
          <w:rFonts w:ascii="Haarlemmer MT" w:hAnsi="Haarlemmer MT"/>
          <w:w w:val="90"/>
          <w:sz w:val="20"/>
        </w:rPr>
        <w:t>Do</w:t>
      </w:r>
      <w:r w:rsidRPr="00671052">
        <w:rPr>
          <w:rFonts w:ascii="Haarlemmer MT" w:hAnsi="Haarlemmer MT"/>
          <w:spacing w:val="3"/>
          <w:w w:val="90"/>
          <w:sz w:val="20"/>
        </w:rPr>
        <w:t xml:space="preserve"> </w:t>
      </w:r>
      <w:r w:rsidRPr="00671052">
        <w:rPr>
          <w:rFonts w:ascii="Haarlemmer MT" w:hAnsi="Haarlemmer MT"/>
          <w:w w:val="90"/>
          <w:sz w:val="20"/>
        </w:rPr>
        <w:t>Congress</w:t>
      </w:r>
      <w:r w:rsidRPr="00671052">
        <w:rPr>
          <w:rFonts w:ascii="Haarlemmer MT" w:hAnsi="Haarlemmer MT"/>
          <w:spacing w:val="4"/>
          <w:w w:val="90"/>
          <w:sz w:val="20"/>
        </w:rPr>
        <w:t xml:space="preserve"> </w:t>
      </w:r>
      <w:r w:rsidRPr="00671052">
        <w:rPr>
          <w:rFonts w:ascii="Haarlemmer MT" w:hAnsi="Haarlemmer MT"/>
          <w:w w:val="90"/>
          <w:sz w:val="20"/>
        </w:rPr>
        <w:t>and</w:t>
      </w:r>
      <w:r w:rsidRPr="00671052">
        <w:rPr>
          <w:rFonts w:ascii="Haarlemmer MT" w:hAnsi="Haarlemmer MT"/>
          <w:spacing w:val="3"/>
          <w:w w:val="90"/>
          <w:sz w:val="20"/>
        </w:rPr>
        <w:t xml:space="preserve"> </w:t>
      </w:r>
      <w:r w:rsidRPr="00671052">
        <w:rPr>
          <w:rFonts w:ascii="Haarlemmer MT" w:hAnsi="Haarlemmer MT"/>
          <w:w w:val="90"/>
          <w:sz w:val="20"/>
        </w:rPr>
        <w:t>the</w:t>
      </w:r>
      <w:r w:rsidRPr="00671052">
        <w:rPr>
          <w:rFonts w:ascii="Haarlemmer MT" w:hAnsi="Haarlemmer MT"/>
          <w:spacing w:val="4"/>
          <w:w w:val="90"/>
          <w:sz w:val="20"/>
        </w:rPr>
        <w:t xml:space="preserve"> </w:t>
      </w:r>
      <w:r w:rsidRPr="00671052">
        <w:rPr>
          <w:rFonts w:ascii="Haarlemmer MT" w:hAnsi="Haarlemmer MT"/>
          <w:w w:val="90"/>
          <w:sz w:val="20"/>
        </w:rPr>
        <w:t>Executive</w:t>
      </w:r>
      <w:r w:rsidRPr="00671052">
        <w:rPr>
          <w:rFonts w:ascii="Haarlemmer MT" w:hAnsi="Haarlemmer MT"/>
          <w:spacing w:val="3"/>
          <w:w w:val="90"/>
          <w:sz w:val="20"/>
        </w:rPr>
        <w:t xml:space="preserve"> </w:t>
      </w:r>
      <w:r w:rsidRPr="00671052">
        <w:rPr>
          <w:rFonts w:ascii="Haarlemmer MT" w:hAnsi="Haarlemmer MT"/>
          <w:w w:val="90"/>
          <w:sz w:val="20"/>
        </w:rPr>
        <w:t>Branch</w:t>
      </w:r>
      <w:r w:rsidRPr="00671052">
        <w:rPr>
          <w:rFonts w:ascii="Haarlemmer MT" w:hAnsi="Haarlemmer MT"/>
          <w:spacing w:val="-42"/>
          <w:w w:val="90"/>
          <w:sz w:val="20"/>
        </w:rPr>
        <w:t xml:space="preserve"> </w:t>
      </w:r>
      <w:r w:rsidRPr="00671052">
        <w:rPr>
          <w:rFonts w:ascii="Haarlemmer MT" w:hAnsi="Haarlemmer MT"/>
          <w:sz w:val="20"/>
        </w:rPr>
        <w:t>Play</w:t>
      </w:r>
      <w:r w:rsidRPr="00671052">
        <w:rPr>
          <w:rFonts w:ascii="Haarlemmer MT" w:hAnsi="Haarlemmer MT"/>
          <w:spacing w:val="-8"/>
          <w:sz w:val="20"/>
        </w:rPr>
        <w:t xml:space="preserve"> </w:t>
      </w:r>
      <w:r w:rsidRPr="00671052">
        <w:rPr>
          <w:rFonts w:ascii="Haarlemmer MT" w:hAnsi="Haarlemmer MT"/>
          <w:sz w:val="20"/>
        </w:rPr>
        <w:t>in</w:t>
      </w:r>
      <w:r w:rsidRPr="00671052">
        <w:rPr>
          <w:rFonts w:ascii="Haarlemmer MT" w:hAnsi="Haarlemmer MT"/>
          <w:spacing w:val="-8"/>
          <w:sz w:val="20"/>
        </w:rPr>
        <w:t xml:space="preserve"> </w:t>
      </w:r>
      <w:r w:rsidRPr="00671052">
        <w:rPr>
          <w:rFonts w:ascii="Haarlemmer MT" w:hAnsi="Haarlemmer MT"/>
          <w:sz w:val="20"/>
        </w:rPr>
        <w:t>U.S.</w:t>
      </w:r>
      <w:r w:rsidRPr="00671052">
        <w:rPr>
          <w:rFonts w:ascii="Haarlemmer MT" w:hAnsi="Haarlemmer MT"/>
          <w:spacing w:val="-8"/>
          <w:sz w:val="20"/>
        </w:rPr>
        <w:t xml:space="preserve"> </w:t>
      </w:r>
      <w:r w:rsidRPr="00671052">
        <w:rPr>
          <w:rFonts w:ascii="Haarlemmer MT" w:hAnsi="Haarlemmer MT"/>
          <w:sz w:val="20"/>
        </w:rPr>
        <w:t>Foreign</w:t>
      </w:r>
      <w:r w:rsidRPr="00671052">
        <w:rPr>
          <w:rFonts w:ascii="Haarlemmer MT" w:hAnsi="Haarlemmer MT"/>
          <w:spacing w:val="-7"/>
          <w:sz w:val="20"/>
        </w:rPr>
        <w:t xml:space="preserve"> </w:t>
      </w:r>
      <w:r w:rsidRPr="00671052">
        <w:rPr>
          <w:rFonts w:ascii="Haarlemmer MT" w:hAnsi="Haarlemmer MT"/>
          <w:sz w:val="20"/>
        </w:rPr>
        <w:t>Policy?”</w:t>
      </w:r>
    </w:p>
    <w:p w14:paraId="6B11C35C" w14:textId="77777777" w:rsidR="009E6276" w:rsidRPr="00671052" w:rsidRDefault="00350402">
      <w:pPr>
        <w:pStyle w:val="ListParagraph"/>
        <w:numPr>
          <w:ilvl w:val="0"/>
          <w:numId w:val="1"/>
        </w:numPr>
        <w:tabs>
          <w:tab w:val="left" w:pos="3300"/>
        </w:tabs>
        <w:spacing w:line="261" w:lineRule="exact"/>
        <w:ind w:hanging="269"/>
        <w:rPr>
          <w:rFonts w:ascii="Haarlemmer MT" w:hAnsi="Haarlemmer MT"/>
          <w:sz w:val="20"/>
        </w:rPr>
      </w:pPr>
      <w:r w:rsidRPr="00671052">
        <w:rPr>
          <w:rFonts w:ascii="Haarlemmer MT" w:hAnsi="Haarlemmer MT"/>
          <w:w w:val="90"/>
          <w:sz w:val="20"/>
        </w:rPr>
        <w:t>Have students</w:t>
      </w:r>
      <w:r w:rsidRPr="00671052">
        <w:rPr>
          <w:rFonts w:ascii="Haarlemmer MT" w:hAnsi="Haarlemmer MT"/>
          <w:spacing w:val="1"/>
          <w:w w:val="90"/>
          <w:sz w:val="20"/>
        </w:rPr>
        <w:t xml:space="preserve"> </w:t>
      </w:r>
      <w:r w:rsidRPr="00671052">
        <w:rPr>
          <w:rFonts w:ascii="Haarlemmer MT" w:hAnsi="Haarlemmer MT"/>
          <w:w w:val="90"/>
          <w:sz w:val="20"/>
        </w:rPr>
        <w:t>complete the</w:t>
      </w:r>
      <w:r w:rsidRPr="00671052">
        <w:rPr>
          <w:rFonts w:ascii="Haarlemmer MT" w:hAnsi="Haarlemmer MT"/>
          <w:spacing w:val="1"/>
          <w:w w:val="90"/>
          <w:sz w:val="20"/>
        </w:rPr>
        <w:t xml:space="preserve"> </w:t>
      </w:r>
      <w:r w:rsidRPr="00671052">
        <w:rPr>
          <w:rFonts w:ascii="Haarlemmer MT" w:hAnsi="Haarlemmer MT"/>
          <w:w w:val="90"/>
          <w:sz w:val="20"/>
        </w:rPr>
        <w:t>attached worksheet,</w:t>
      </w:r>
      <w:r w:rsidRPr="00671052">
        <w:rPr>
          <w:rFonts w:ascii="Haarlemmer MT" w:hAnsi="Haarlemmer MT"/>
          <w:spacing w:val="1"/>
          <w:w w:val="90"/>
          <w:sz w:val="20"/>
        </w:rPr>
        <w:t xml:space="preserve"> </w:t>
      </w:r>
      <w:r w:rsidRPr="00671052">
        <w:rPr>
          <w:rFonts w:ascii="Haarlemmer MT" w:hAnsi="Haarlemmer MT"/>
          <w:w w:val="90"/>
          <w:sz w:val="20"/>
        </w:rPr>
        <w:t>alone</w:t>
      </w:r>
      <w:r w:rsidRPr="00671052">
        <w:rPr>
          <w:rFonts w:ascii="Haarlemmer MT" w:hAnsi="Haarlemmer MT"/>
          <w:spacing w:val="1"/>
          <w:w w:val="90"/>
          <w:sz w:val="20"/>
        </w:rPr>
        <w:t xml:space="preserve"> </w:t>
      </w:r>
      <w:r w:rsidRPr="00671052">
        <w:rPr>
          <w:rFonts w:ascii="Haarlemmer MT" w:hAnsi="Haarlemmer MT"/>
          <w:w w:val="90"/>
          <w:sz w:val="20"/>
        </w:rPr>
        <w:t>or in</w:t>
      </w:r>
      <w:r w:rsidRPr="00671052">
        <w:rPr>
          <w:rFonts w:ascii="Haarlemmer MT" w:hAnsi="Haarlemmer MT"/>
          <w:spacing w:val="1"/>
          <w:w w:val="90"/>
          <w:sz w:val="20"/>
        </w:rPr>
        <w:t xml:space="preserve"> </w:t>
      </w:r>
      <w:r w:rsidRPr="00671052">
        <w:rPr>
          <w:rFonts w:ascii="Haarlemmer MT" w:hAnsi="Haarlemmer MT"/>
          <w:w w:val="90"/>
          <w:sz w:val="20"/>
        </w:rPr>
        <w:t>small groups.</w:t>
      </w:r>
    </w:p>
    <w:p w14:paraId="238089EC" w14:textId="77777777" w:rsidR="009E6276" w:rsidRDefault="009E6276">
      <w:pPr>
        <w:spacing w:line="261" w:lineRule="exact"/>
        <w:rPr>
          <w:sz w:val="20"/>
        </w:rPr>
        <w:sectPr w:rsidR="009E6276">
          <w:footerReference w:type="default" r:id="rId9"/>
          <w:type w:val="continuous"/>
          <w:pgSz w:w="12240" w:h="15840"/>
          <w:pgMar w:top="0" w:right="0" w:bottom="1900" w:left="0" w:header="0" w:footer="1700" w:gutter="0"/>
          <w:pgNumType w:start="1"/>
          <w:cols w:space="720"/>
        </w:sectPr>
      </w:pPr>
    </w:p>
    <w:p w14:paraId="1537F2FC" w14:textId="77777777" w:rsidR="009E6276" w:rsidRDefault="009E6276">
      <w:pPr>
        <w:pStyle w:val="BodyText"/>
      </w:pPr>
    </w:p>
    <w:p w14:paraId="1E7175A1" w14:textId="77777777" w:rsidR="009E6276" w:rsidRDefault="009E6276">
      <w:pPr>
        <w:pStyle w:val="BodyText"/>
      </w:pPr>
    </w:p>
    <w:p w14:paraId="01BA714B" w14:textId="77777777" w:rsidR="009E6276" w:rsidRDefault="009E6276">
      <w:pPr>
        <w:pStyle w:val="BodyText"/>
      </w:pPr>
    </w:p>
    <w:p w14:paraId="6898E884" w14:textId="77777777" w:rsidR="009E6276" w:rsidRDefault="009E6276">
      <w:pPr>
        <w:pStyle w:val="BodyText"/>
      </w:pPr>
    </w:p>
    <w:p w14:paraId="4D1CF87B" w14:textId="77777777" w:rsidR="009E6276" w:rsidRDefault="009E6276">
      <w:pPr>
        <w:pStyle w:val="BodyText"/>
      </w:pPr>
    </w:p>
    <w:p w14:paraId="6B756012" w14:textId="77777777" w:rsidR="009E6276" w:rsidRDefault="009E6276">
      <w:pPr>
        <w:pStyle w:val="BodyText"/>
      </w:pPr>
    </w:p>
    <w:p w14:paraId="10F38721" w14:textId="77777777" w:rsidR="009E6276" w:rsidRDefault="009E6276">
      <w:pPr>
        <w:pStyle w:val="BodyText"/>
      </w:pPr>
    </w:p>
    <w:p w14:paraId="6993C8BD" w14:textId="77777777" w:rsidR="009E6276" w:rsidRDefault="009E6276">
      <w:pPr>
        <w:pStyle w:val="BodyText"/>
      </w:pPr>
    </w:p>
    <w:p w14:paraId="6588ED00" w14:textId="77777777" w:rsidR="009E6276" w:rsidRDefault="009E6276">
      <w:pPr>
        <w:pStyle w:val="BodyText"/>
      </w:pPr>
    </w:p>
    <w:p w14:paraId="50F8F9E2" w14:textId="77777777" w:rsidR="009E6276" w:rsidRDefault="009E6276">
      <w:pPr>
        <w:pStyle w:val="BodyText"/>
      </w:pPr>
    </w:p>
    <w:p w14:paraId="7A97279E" w14:textId="77777777" w:rsidR="009E6276" w:rsidRDefault="009E6276">
      <w:pPr>
        <w:pStyle w:val="BodyText"/>
      </w:pPr>
    </w:p>
    <w:p w14:paraId="13D7D468" w14:textId="77777777" w:rsidR="009E6276" w:rsidRDefault="009E6276">
      <w:pPr>
        <w:pStyle w:val="BodyText"/>
        <w:spacing w:before="9"/>
        <w:rPr>
          <w:sz w:val="17"/>
        </w:rPr>
      </w:pPr>
    </w:p>
    <w:p w14:paraId="59FC64EF" w14:textId="76427E4E" w:rsidR="009E6276" w:rsidRPr="009310AA" w:rsidRDefault="00705454">
      <w:pPr>
        <w:pStyle w:val="BodyText"/>
        <w:spacing w:before="101" w:line="225" w:lineRule="auto"/>
        <w:ind w:left="2892" w:right="3273"/>
        <w:rPr>
          <w:rFonts w:ascii="Haarlemmer MT" w:hAnsi="Haarlemmer MT"/>
        </w:rPr>
      </w:pPr>
      <w:r>
        <w:pict w14:anchorId="720EF51D">
          <v:group id="docshapegroup7" o:spid="_x0000_s2050" style="position:absolute;left:0;text-align:left;margin-left:0;margin-top:-160.25pt;width:612pt;height:136pt;z-index:15729152;mso-position-horizontal-relative:page" coordorigin=",-3205" coordsize="12240,2720">
            <v:shape id="docshape8" o:spid="_x0000_s2052" style="position:absolute;top:-3206;width:12240;height:2720" coordorigin=",-3205" coordsize="12240,2720" path="m12240,-3205l,-3205,,-485,12240,-1527r,-1678xe" fillcolor="#e8f5f6" stroked="f">
              <v:path arrowok="t"/>
            </v:shape>
            <v:shape id="docshape9" o:spid="_x0000_s2051" type="#_x0000_t202" style="position:absolute;top:-3206;width:12240;height:2720" filled="f" stroked="f">
              <v:textbox inset="0,0,0,0">
                <w:txbxContent>
                  <w:p w14:paraId="3064B3CC" w14:textId="77777777" w:rsidR="009E6276" w:rsidRDefault="009E6276">
                    <w:pPr>
                      <w:spacing w:before="12"/>
                      <w:rPr>
                        <w:sz w:val="51"/>
                      </w:rPr>
                    </w:pPr>
                  </w:p>
                  <w:p w14:paraId="22527280" w14:textId="77777777" w:rsidR="009E6276" w:rsidRDefault="00350402">
                    <w:pPr>
                      <w:spacing w:before="1" w:line="441" w:lineRule="exact"/>
                      <w:ind w:left="787"/>
                      <w:rPr>
                        <w:rFonts w:ascii="Larsseit"/>
                        <w:sz w:val="36"/>
                      </w:rPr>
                    </w:pPr>
                    <w:r>
                      <w:rPr>
                        <w:rFonts w:ascii="Larsseit"/>
                        <w:sz w:val="36"/>
                      </w:rPr>
                      <w:t>U.S.</w:t>
                    </w:r>
                    <w:r>
                      <w:rPr>
                        <w:rFonts w:ascii="Larsseit"/>
                        <w:spacing w:val="-3"/>
                        <w:sz w:val="36"/>
                      </w:rPr>
                      <w:t xml:space="preserve"> </w:t>
                    </w:r>
                    <w:r>
                      <w:rPr>
                        <w:rFonts w:ascii="Larsseit"/>
                        <w:sz w:val="36"/>
                      </w:rPr>
                      <w:t>Foreign</w:t>
                    </w:r>
                    <w:r>
                      <w:rPr>
                        <w:rFonts w:ascii="Larsseit"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rFonts w:ascii="Larsseit"/>
                        <w:sz w:val="36"/>
                      </w:rPr>
                      <w:t>Policy:</w:t>
                    </w:r>
                  </w:p>
                  <w:p w14:paraId="4FFF66B9" w14:textId="77777777" w:rsidR="009E6276" w:rsidRDefault="00350402">
                    <w:pPr>
                      <w:spacing w:line="441" w:lineRule="exact"/>
                      <w:ind w:left="787"/>
                      <w:rPr>
                        <w:rFonts w:ascii="Larsseit"/>
                        <w:sz w:val="36"/>
                      </w:rPr>
                    </w:pPr>
                    <w:r>
                      <w:rPr>
                        <w:rFonts w:ascii="Larsseit"/>
                        <w:sz w:val="36"/>
                      </w:rPr>
                      <w:t>Congress</w:t>
                    </w:r>
                    <w:r>
                      <w:rPr>
                        <w:rFonts w:ascii="Larsseit"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rFonts w:ascii="Larsseit"/>
                        <w:sz w:val="36"/>
                      </w:rPr>
                      <w:t>and</w:t>
                    </w:r>
                    <w:r>
                      <w:rPr>
                        <w:rFonts w:ascii="Larsseit"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rFonts w:ascii="Larsseit"/>
                        <w:sz w:val="36"/>
                      </w:rPr>
                      <w:t>the</w:t>
                    </w:r>
                    <w:r>
                      <w:rPr>
                        <w:rFonts w:ascii="Larsseit"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rFonts w:ascii="Larsseit"/>
                        <w:sz w:val="36"/>
                      </w:rPr>
                      <w:t>Executive</w:t>
                    </w:r>
                    <w:r>
                      <w:rPr>
                        <w:rFonts w:ascii="Larsseit"/>
                        <w:spacing w:val="-2"/>
                        <w:sz w:val="36"/>
                      </w:rPr>
                      <w:t xml:space="preserve"> </w:t>
                    </w:r>
                    <w:r>
                      <w:rPr>
                        <w:rFonts w:ascii="Larsseit"/>
                        <w:sz w:val="36"/>
                      </w:rPr>
                      <w:t>Branch</w:t>
                    </w:r>
                  </w:p>
                </w:txbxContent>
              </v:textbox>
            </v:shape>
            <w10:wrap anchorx="page"/>
          </v:group>
        </w:pict>
      </w:r>
      <w:r w:rsidR="009310AA">
        <w:rPr>
          <w:rFonts w:ascii="Haarlemmer MT" w:hAnsi="Haarlemmer MT"/>
          <w:w w:val="90"/>
        </w:rPr>
        <w:t>A</w:t>
      </w:r>
      <w:r w:rsidR="00350402" w:rsidRPr="009310AA">
        <w:rPr>
          <w:rFonts w:ascii="Haarlemmer MT" w:hAnsi="Haarlemmer MT"/>
          <w:w w:val="90"/>
        </w:rPr>
        <w:t>fter</w:t>
      </w:r>
      <w:r w:rsidR="00350402" w:rsidRPr="009310AA">
        <w:rPr>
          <w:rFonts w:ascii="Haarlemmer MT" w:hAnsi="Haarlemmer MT"/>
          <w:spacing w:val="2"/>
          <w:w w:val="90"/>
        </w:rPr>
        <w:t xml:space="preserve"> </w:t>
      </w:r>
      <w:r w:rsidR="00350402" w:rsidRPr="009310AA">
        <w:rPr>
          <w:rFonts w:ascii="Haarlemmer MT" w:hAnsi="Haarlemmer MT"/>
          <w:w w:val="90"/>
        </w:rPr>
        <w:t>reading</w:t>
      </w:r>
      <w:r w:rsidR="00350402" w:rsidRPr="009310AA">
        <w:rPr>
          <w:rFonts w:ascii="Haarlemmer MT" w:hAnsi="Haarlemmer MT"/>
          <w:spacing w:val="2"/>
          <w:w w:val="90"/>
        </w:rPr>
        <w:t xml:space="preserve"> </w:t>
      </w:r>
      <w:r w:rsidR="00350402" w:rsidRPr="009310AA">
        <w:rPr>
          <w:rFonts w:ascii="Haarlemmer MT" w:hAnsi="Haarlemmer MT"/>
          <w:w w:val="90"/>
        </w:rPr>
        <w:t>the</w:t>
      </w:r>
      <w:r w:rsidR="00350402" w:rsidRPr="009310AA">
        <w:rPr>
          <w:rFonts w:ascii="Haarlemmer MT" w:hAnsi="Haarlemmer MT"/>
          <w:spacing w:val="2"/>
          <w:w w:val="90"/>
        </w:rPr>
        <w:t xml:space="preserve"> </w:t>
      </w:r>
      <w:r w:rsidR="00350402" w:rsidRPr="009310AA">
        <w:rPr>
          <w:rFonts w:ascii="Haarlemmer MT" w:hAnsi="Haarlemmer MT"/>
          <w:w w:val="90"/>
        </w:rPr>
        <w:t>scenario,</w:t>
      </w:r>
      <w:r w:rsidR="00350402" w:rsidRPr="009310AA">
        <w:rPr>
          <w:rFonts w:ascii="Haarlemmer MT" w:hAnsi="Haarlemmer MT"/>
          <w:spacing w:val="2"/>
          <w:w w:val="90"/>
        </w:rPr>
        <w:t xml:space="preserve"> </w:t>
      </w:r>
      <w:r w:rsidR="00350402" w:rsidRPr="009310AA">
        <w:rPr>
          <w:rFonts w:ascii="Haarlemmer MT" w:hAnsi="Haarlemmer MT"/>
          <w:w w:val="90"/>
        </w:rPr>
        <w:t>identify</w:t>
      </w:r>
      <w:r w:rsidR="00350402" w:rsidRPr="009310AA">
        <w:rPr>
          <w:rFonts w:ascii="Haarlemmer MT" w:hAnsi="Haarlemmer MT"/>
          <w:spacing w:val="2"/>
          <w:w w:val="90"/>
        </w:rPr>
        <w:t xml:space="preserve"> </w:t>
      </w:r>
      <w:r w:rsidR="00350402" w:rsidRPr="009310AA">
        <w:rPr>
          <w:rFonts w:ascii="Haarlemmer MT" w:hAnsi="Haarlemmer MT"/>
          <w:w w:val="90"/>
        </w:rPr>
        <w:t>who</w:t>
      </w:r>
      <w:r w:rsidR="00350402" w:rsidRPr="009310AA">
        <w:rPr>
          <w:rFonts w:ascii="Haarlemmer MT" w:hAnsi="Haarlemmer MT"/>
          <w:spacing w:val="2"/>
          <w:w w:val="90"/>
        </w:rPr>
        <w:t xml:space="preserve"> </w:t>
      </w:r>
      <w:r w:rsidR="00350402" w:rsidRPr="009310AA">
        <w:rPr>
          <w:rFonts w:ascii="Haarlemmer MT" w:hAnsi="Haarlemmer MT"/>
          <w:w w:val="90"/>
        </w:rPr>
        <w:t>has</w:t>
      </w:r>
      <w:r w:rsidR="00350402" w:rsidRPr="009310AA">
        <w:rPr>
          <w:rFonts w:ascii="Haarlemmer MT" w:hAnsi="Haarlemmer MT"/>
          <w:spacing w:val="2"/>
          <w:w w:val="90"/>
        </w:rPr>
        <w:t xml:space="preserve"> </w:t>
      </w:r>
      <w:r w:rsidR="00350402" w:rsidRPr="009310AA">
        <w:rPr>
          <w:rFonts w:ascii="Haarlemmer MT" w:hAnsi="Haarlemmer MT"/>
          <w:w w:val="90"/>
        </w:rPr>
        <w:t>a</w:t>
      </w:r>
      <w:r w:rsidR="00350402" w:rsidRPr="009310AA">
        <w:rPr>
          <w:rFonts w:ascii="Haarlemmer MT" w:hAnsi="Haarlemmer MT"/>
          <w:spacing w:val="2"/>
          <w:w w:val="90"/>
        </w:rPr>
        <w:t xml:space="preserve"> </w:t>
      </w:r>
      <w:r w:rsidR="00350402" w:rsidRPr="009310AA">
        <w:rPr>
          <w:rFonts w:ascii="Haarlemmer MT" w:hAnsi="Haarlemmer MT"/>
          <w:w w:val="90"/>
        </w:rPr>
        <w:t>role</w:t>
      </w:r>
      <w:r w:rsidR="00350402" w:rsidRPr="009310AA">
        <w:rPr>
          <w:rFonts w:ascii="Haarlemmer MT" w:hAnsi="Haarlemmer MT"/>
          <w:spacing w:val="2"/>
          <w:w w:val="90"/>
        </w:rPr>
        <w:t xml:space="preserve"> </w:t>
      </w:r>
      <w:r w:rsidR="00350402" w:rsidRPr="009310AA">
        <w:rPr>
          <w:rFonts w:ascii="Haarlemmer MT" w:hAnsi="Haarlemmer MT"/>
          <w:w w:val="90"/>
        </w:rPr>
        <w:t>in</w:t>
      </w:r>
      <w:r w:rsidR="00350402" w:rsidRPr="009310AA">
        <w:rPr>
          <w:rFonts w:ascii="Haarlemmer MT" w:hAnsi="Haarlemmer MT"/>
          <w:spacing w:val="2"/>
          <w:w w:val="90"/>
        </w:rPr>
        <w:t xml:space="preserve"> </w:t>
      </w:r>
      <w:r w:rsidR="00350402" w:rsidRPr="009310AA">
        <w:rPr>
          <w:rFonts w:ascii="Haarlemmer MT" w:hAnsi="Haarlemmer MT"/>
          <w:w w:val="90"/>
        </w:rPr>
        <w:t>that</w:t>
      </w:r>
      <w:r w:rsidR="00350402" w:rsidRPr="009310AA">
        <w:rPr>
          <w:rFonts w:ascii="Haarlemmer MT" w:hAnsi="Haarlemmer MT"/>
          <w:spacing w:val="2"/>
          <w:w w:val="90"/>
        </w:rPr>
        <w:t xml:space="preserve"> </w:t>
      </w:r>
      <w:r w:rsidR="00350402" w:rsidRPr="009310AA">
        <w:rPr>
          <w:rFonts w:ascii="Haarlemmer MT" w:hAnsi="Haarlemmer MT"/>
          <w:w w:val="90"/>
        </w:rPr>
        <w:t>scenario.</w:t>
      </w:r>
      <w:r w:rsidR="00350402" w:rsidRPr="009310AA">
        <w:rPr>
          <w:rFonts w:ascii="Haarlemmer MT" w:hAnsi="Haarlemmer MT"/>
          <w:spacing w:val="2"/>
          <w:w w:val="90"/>
        </w:rPr>
        <w:t xml:space="preserve"> </w:t>
      </w:r>
      <w:r w:rsidR="00350402" w:rsidRPr="009310AA">
        <w:rPr>
          <w:rFonts w:ascii="Haarlemmer MT" w:hAnsi="Haarlemmer MT"/>
          <w:w w:val="90"/>
        </w:rPr>
        <w:t>If</w:t>
      </w:r>
      <w:r w:rsidR="00350402" w:rsidRPr="009310AA">
        <w:rPr>
          <w:rFonts w:ascii="Haarlemmer MT" w:hAnsi="Haarlemmer MT"/>
          <w:spacing w:val="2"/>
          <w:w w:val="90"/>
        </w:rPr>
        <w:t xml:space="preserve"> </w:t>
      </w:r>
      <w:r w:rsidR="00350402" w:rsidRPr="009310AA">
        <w:rPr>
          <w:rFonts w:ascii="Haarlemmer MT" w:hAnsi="Haarlemmer MT"/>
          <w:w w:val="90"/>
        </w:rPr>
        <w:t>the</w:t>
      </w:r>
      <w:r w:rsidR="00350402" w:rsidRPr="009310AA">
        <w:rPr>
          <w:rFonts w:ascii="Haarlemmer MT" w:hAnsi="Haarlemmer MT"/>
          <w:spacing w:val="1"/>
          <w:w w:val="90"/>
        </w:rPr>
        <w:t xml:space="preserve"> </w:t>
      </w:r>
      <w:r w:rsidR="00350402" w:rsidRPr="009310AA">
        <w:rPr>
          <w:rFonts w:ascii="Haarlemmer MT" w:hAnsi="Haarlemmer MT"/>
          <w:w w:val="90"/>
        </w:rPr>
        <w:t>executive</w:t>
      </w:r>
      <w:r w:rsidR="00350402" w:rsidRPr="009310AA">
        <w:rPr>
          <w:rFonts w:ascii="Haarlemmer MT" w:hAnsi="Haarlemmer MT"/>
          <w:spacing w:val="3"/>
          <w:w w:val="90"/>
        </w:rPr>
        <w:t xml:space="preserve"> </w:t>
      </w:r>
      <w:r w:rsidR="00350402" w:rsidRPr="009310AA">
        <w:rPr>
          <w:rFonts w:ascii="Haarlemmer MT" w:hAnsi="Haarlemmer MT"/>
          <w:w w:val="90"/>
        </w:rPr>
        <w:t>branch</w:t>
      </w:r>
      <w:r w:rsidR="00350402" w:rsidRPr="009310AA">
        <w:rPr>
          <w:rFonts w:ascii="Haarlemmer MT" w:hAnsi="Haarlemmer MT"/>
          <w:spacing w:val="3"/>
          <w:w w:val="90"/>
        </w:rPr>
        <w:t xml:space="preserve"> </w:t>
      </w:r>
      <w:r w:rsidR="00350402" w:rsidRPr="009310AA">
        <w:rPr>
          <w:rFonts w:ascii="Haarlemmer MT" w:hAnsi="Haarlemmer MT"/>
          <w:w w:val="90"/>
        </w:rPr>
        <w:t>has</w:t>
      </w:r>
      <w:r w:rsidR="00350402" w:rsidRPr="009310AA">
        <w:rPr>
          <w:rFonts w:ascii="Haarlemmer MT" w:hAnsi="Haarlemmer MT"/>
          <w:spacing w:val="3"/>
          <w:w w:val="90"/>
        </w:rPr>
        <w:t xml:space="preserve"> </w:t>
      </w:r>
      <w:r w:rsidR="00350402" w:rsidRPr="009310AA">
        <w:rPr>
          <w:rFonts w:ascii="Haarlemmer MT" w:hAnsi="Haarlemmer MT"/>
          <w:w w:val="90"/>
        </w:rPr>
        <w:t>a</w:t>
      </w:r>
      <w:r w:rsidR="00350402" w:rsidRPr="009310AA">
        <w:rPr>
          <w:rFonts w:ascii="Haarlemmer MT" w:hAnsi="Haarlemmer MT"/>
          <w:spacing w:val="4"/>
          <w:w w:val="90"/>
        </w:rPr>
        <w:t xml:space="preserve"> </w:t>
      </w:r>
      <w:r w:rsidR="00350402" w:rsidRPr="009310AA">
        <w:rPr>
          <w:rFonts w:ascii="Haarlemmer MT" w:hAnsi="Haarlemmer MT"/>
          <w:w w:val="90"/>
        </w:rPr>
        <w:t>role,</w:t>
      </w:r>
      <w:r w:rsidR="00350402" w:rsidRPr="009310AA">
        <w:rPr>
          <w:rFonts w:ascii="Haarlemmer MT" w:hAnsi="Haarlemmer MT"/>
          <w:spacing w:val="3"/>
          <w:w w:val="90"/>
        </w:rPr>
        <w:t xml:space="preserve"> </w:t>
      </w:r>
      <w:r w:rsidR="00350402" w:rsidRPr="009310AA">
        <w:rPr>
          <w:rFonts w:ascii="Haarlemmer MT" w:hAnsi="Haarlemmer MT"/>
          <w:w w:val="90"/>
        </w:rPr>
        <w:t>place</w:t>
      </w:r>
      <w:r w:rsidR="00350402" w:rsidRPr="009310AA">
        <w:rPr>
          <w:rFonts w:ascii="Haarlemmer MT" w:hAnsi="Haarlemmer MT"/>
          <w:spacing w:val="3"/>
          <w:w w:val="90"/>
        </w:rPr>
        <w:t xml:space="preserve"> </w:t>
      </w:r>
      <w:r w:rsidR="00350402" w:rsidRPr="009310AA">
        <w:rPr>
          <w:rFonts w:ascii="Haarlemmer MT" w:hAnsi="Haarlemmer MT"/>
          <w:w w:val="90"/>
        </w:rPr>
        <w:t>a</w:t>
      </w:r>
      <w:r w:rsidR="00350402" w:rsidRPr="009310AA">
        <w:rPr>
          <w:rFonts w:ascii="Haarlemmer MT" w:hAnsi="Haarlemmer MT"/>
          <w:spacing w:val="4"/>
          <w:w w:val="90"/>
        </w:rPr>
        <w:t xml:space="preserve"> </w:t>
      </w:r>
      <w:r w:rsidR="00350402" w:rsidRPr="009310AA">
        <w:rPr>
          <w:rFonts w:ascii="Haarlemmer MT" w:hAnsi="Haarlemmer MT"/>
          <w:w w:val="90"/>
        </w:rPr>
        <w:t>check</w:t>
      </w:r>
      <w:r w:rsidR="00350402" w:rsidRPr="009310AA">
        <w:rPr>
          <w:rFonts w:ascii="Haarlemmer MT" w:hAnsi="Haarlemmer MT"/>
          <w:spacing w:val="3"/>
          <w:w w:val="90"/>
        </w:rPr>
        <w:t xml:space="preserve"> </w:t>
      </w:r>
      <w:r w:rsidR="00350402" w:rsidRPr="009310AA">
        <w:rPr>
          <w:rFonts w:ascii="Haarlemmer MT" w:hAnsi="Haarlemmer MT"/>
          <w:w w:val="90"/>
        </w:rPr>
        <w:t>in</w:t>
      </w:r>
      <w:r w:rsidR="00350402" w:rsidRPr="009310AA">
        <w:rPr>
          <w:rFonts w:ascii="Haarlemmer MT" w:hAnsi="Haarlemmer MT"/>
          <w:spacing w:val="3"/>
          <w:w w:val="90"/>
        </w:rPr>
        <w:t xml:space="preserve"> </w:t>
      </w:r>
      <w:r w:rsidR="00350402" w:rsidRPr="009310AA">
        <w:rPr>
          <w:rFonts w:ascii="Haarlemmer MT" w:hAnsi="Haarlemmer MT"/>
          <w:w w:val="90"/>
        </w:rPr>
        <w:t>the</w:t>
      </w:r>
      <w:r w:rsidR="00350402" w:rsidRPr="009310AA">
        <w:rPr>
          <w:rFonts w:ascii="Haarlemmer MT" w:hAnsi="Haarlemmer MT"/>
          <w:spacing w:val="3"/>
          <w:w w:val="90"/>
        </w:rPr>
        <w:t xml:space="preserve"> </w:t>
      </w:r>
      <w:r w:rsidR="00350402" w:rsidRPr="009310AA">
        <w:rPr>
          <w:rFonts w:ascii="Haarlemmer MT" w:hAnsi="Haarlemmer MT"/>
          <w:w w:val="90"/>
        </w:rPr>
        <w:t>Executive</w:t>
      </w:r>
      <w:r w:rsidR="00350402" w:rsidRPr="009310AA">
        <w:rPr>
          <w:rFonts w:ascii="Haarlemmer MT" w:hAnsi="Haarlemmer MT"/>
          <w:spacing w:val="4"/>
          <w:w w:val="90"/>
        </w:rPr>
        <w:t xml:space="preserve"> </w:t>
      </w:r>
      <w:r w:rsidR="00350402" w:rsidRPr="009310AA">
        <w:rPr>
          <w:rFonts w:ascii="Haarlemmer MT" w:hAnsi="Haarlemmer MT"/>
          <w:w w:val="90"/>
        </w:rPr>
        <w:t>box.</w:t>
      </w:r>
      <w:r w:rsidR="00350402" w:rsidRPr="009310AA">
        <w:rPr>
          <w:rFonts w:ascii="Haarlemmer MT" w:hAnsi="Haarlemmer MT"/>
          <w:spacing w:val="3"/>
          <w:w w:val="90"/>
        </w:rPr>
        <w:t xml:space="preserve"> </w:t>
      </w:r>
      <w:r w:rsidR="00350402" w:rsidRPr="009310AA">
        <w:rPr>
          <w:rFonts w:ascii="Haarlemmer MT" w:hAnsi="Haarlemmer MT"/>
          <w:w w:val="90"/>
        </w:rPr>
        <w:t>If</w:t>
      </w:r>
      <w:r w:rsidR="00350402" w:rsidRPr="009310AA">
        <w:rPr>
          <w:rFonts w:ascii="Haarlemmer MT" w:hAnsi="Haarlemmer MT"/>
          <w:spacing w:val="3"/>
          <w:w w:val="90"/>
        </w:rPr>
        <w:t xml:space="preserve"> </w:t>
      </w:r>
      <w:r w:rsidR="00350402" w:rsidRPr="009310AA">
        <w:rPr>
          <w:rFonts w:ascii="Haarlemmer MT" w:hAnsi="Haarlemmer MT"/>
          <w:w w:val="90"/>
        </w:rPr>
        <w:t>Congress</w:t>
      </w:r>
      <w:r w:rsidR="00350402" w:rsidRPr="009310AA">
        <w:rPr>
          <w:rFonts w:ascii="Haarlemmer MT" w:hAnsi="Haarlemmer MT"/>
          <w:spacing w:val="1"/>
          <w:w w:val="90"/>
        </w:rPr>
        <w:t xml:space="preserve"> </w:t>
      </w:r>
      <w:r w:rsidR="00350402" w:rsidRPr="009310AA">
        <w:rPr>
          <w:rFonts w:ascii="Haarlemmer MT" w:hAnsi="Haarlemmer MT"/>
          <w:w w:val="90"/>
        </w:rPr>
        <w:t>has</w:t>
      </w:r>
      <w:r w:rsidR="00350402" w:rsidRPr="009310AA">
        <w:rPr>
          <w:rFonts w:ascii="Haarlemmer MT" w:hAnsi="Haarlemmer MT"/>
          <w:spacing w:val="3"/>
          <w:w w:val="90"/>
        </w:rPr>
        <w:t xml:space="preserve"> </w:t>
      </w:r>
      <w:r w:rsidR="00350402" w:rsidRPr="009310AA">
        <w:rPr>
          <w:rFonts w:ascii="Haarlemmer MT" w:hAnsi="Haarlemmer MT"/>
          <w:w w:val="90"/>
        </w:rPr>
        <w:t>a</w:t>
      </w:r>
      <w:r w:rsidR="00350402" w:rsidRPr="009310AA">
        <w:rPr>
          <w:rFonts w:ascii="Haarlemmer MT" w:hAnsi="Haarlemmer MT"/>
          <w:spacing w:val="4"/>
          <w:w w:val="90"/>
        </w:rPr>
        <w:t xml:space="preserve"> </w:t>
      </w:r>
      <w:r w:rsidR="00350402" w:rsidRPr="009310AA">
        <w:rPr>
          <w:rFonts w:ascii="Haarlemmer MT" w:hAnsi="Haarlemmer MT"/>
          <w:w w:val="90"/>
        </w:rPr>
        <w:t>role,</w:t>
      </w:r>
      <w:r w:rsidR="00350402" w:rsidRPr="009310AA">
        <w:rPr>
          <w:rFonts w:ascii="Haarlemmer MT" w:hAnsi="Haarlemmer MT"/>
          <w:spacing w:val="4"/>
          <w:w w:val="90"/>
        </w:rPr>
        <w:t xml:space="preserve"> </w:t>
      </w:r>
      <w:r w:rsidR="00350402" w:rsidRPr="009310AA">
        <w:rPr>
          <w:rFonts w:ascii="Haarlemmer MT" w:hAnsi="Haarlemmer MT"/>
          <w:w w:val="90"/>
        </w:rPr>
        <w:t>place</w:t>
      </w:r>
      <w:r w:rsidR="00350402" w:rsidRPr="009310AA">
        <w:rPr>
          <w:rFonts w:ascii="Haarlemmer MT" w:hAnsi="Haarlemmer MT"/>
          <w:spacing w:val="4"/>
          <w:w w:val="90"/>
        </w:rPr>
        <w:t xml:space="preserve"> </w:t>
      </w:r>
      <w:r w:rsidR="00350402" w:rsidRPr="009310AA">
        <w:rPr>
          <w:rFonts w:ascii="Haarlemmer MT" w:hAnsi="Haarlemmer MT"/>
          <w:w w:val="90"/>
        </w:rPr>
        <w:t>a</w:t>
      </w:r>
      <w:r w:rsidR="00350402" w:rsidRPr="009310AA">
        <w:rPr>
          <w:rFonts w:ascii="Haarlemmer MT" w:hAnsi="Haarlemmer MT"/>
          <w:spacing w:val="3"/>
          <w:w w:val="90"/>
        </w:rPr>
        <w:t xml:space="preserve"> </w:t>
      </w:r>
      <w:r w:rsidR="00350402" w:rsidRPr="009310AA">
        <w:rPr>
          <w:rFonts w:ascii="Haarlemmer MT" w:hAnsi="Haarlemmer MT"/>
          <w:w w:val="90"/>
        </w:rPr>
        <w:t>check</w:t>
      </w:r>
      <w:r w:rsidR="00350402" w:rsidRPr="009310AA">
        <w:rPr>
          <w:rFonts w:ascii="Haarlemmer MT" w:hAnsi="Haarlemmer MT"/>
          <w:spacing w:val="4"/>
          <w:w w:val="90"/>
        </w:rPr>
        <w:t xml:space="preserve"> </w:t>
      </w:r>
      <w:r w:rsidR="00350402" w:rsidRPr="009310AA">
        <w:rPr>
          <w:rFonts w:ascii="Haarlemmer MT" w:hAnsi="Haarlemmer MT"/>
          <w:w w:val="90"/>
        </w:rPr>
        <w:t>in</w:t>
      </w:r>
      <w:r w:rsidR="00350402" w:rsidRPr="009310AA">
        <w:rPr>
          <w:rFonts w:ascii="Haarlemmer MT" w:hAnsi="Haarlemmer MT"/>
          <w:spacing w:val="4"/>
          <w:w w:val="90"/>
        </w:rPr>
        <w:t xml:space="preserve"> </w:t>
      </w:r>
      <w:r w:rsidR="00350402" w:rsidRPr="009310AA">
        <w:rPr>
          <w:rFonts w:ascii="Haarlemmer MT" w:hAnsi="Haarlemmer MT"/>
          <w:w w:val="90"/>
        </w:rPr>
        <w:t>the</w:t>
      </w:r>
      <w:r w:rsidR="00350402" w:rsidRPr="009310AA">
        <w:rPr>
          <w:rFonts w:ascii="Haarlemmer MT" w:hAnsi="Haarlemmer MT"/>
          <w:spacing w:val="4"/>
          <w:w w:val="90"/>
        </w:rPr>
        <w:t xml:space="preserve"> </w:t>
      </w:r>
      <w:r w:rsidR="00350402" w:rsidRPr="009310AA">
        <w:rPr>
          <w:rFonts w:ascii="Haarlemmer MT" w:hAnsi="Haarlemmer MT"/>
          <w:w w:val="90"/>
        </w:rPr>
        <w:t>Congress</w:t>
      </w:r>
      <w:r w:rsidR="00350402" w:rsidRPr="009310AA">
        <w:rPr>
          <w:rFonts w:ascii="Haarlemmer MT" w:hAnsi="Haarlemmer MT"/>
          <w:spacing w:val="3"/>
          <w:w w:val="90"/>
        </w:rPr>
        <w:t xml:space="preserve"> </w:t>
      </w:r>
      <w:r w:rsidR="00350402" w:rsidRPr="009310AA">
        <w:rPr>
          <w:rFonts w:ascii="Haarlemmer MT" w:hAnsi="Haarlemmer MT"/>
          <w:w w:val="90"/>
        </w:rPr>
        <w:t>box.</w:t>
      </w:r>
      <w:r w:rsidR="00350402" w:rsidRPr="009310AA">
        <w:rPr>
          <w:rFonts w:ascii="Haarlemmer MT" w:hAnsi="Haarlemmer MT"/>
          <w:spacing w:val="4"/>
          <w:w w:val="90"/>
        </w:rPr>
        <w:t xml:space="preserve"> </w:t>
      </w:r>
      <w:r w:rsidR="00350402" w:rsidRPr="009310AA">
        <w:rPr>
          <w:rFonts w:ascii="Haarlemmer MT" w:hAnsi="Haarlemmer MT"/>
          <w:w w:val="90"/>
        </w:rPr>
        <w:t>If</w:t>
      </w:r>
      <w:r w:rsidR="00350402" w:rsidRPr="009310AA">
        <w:rPr>
          <w:rFonts w:ascii="Haarlemmer MT" w:hAnsi="Haarlemmer MT"/>
          <w:spacing w:val="4"/>
          <w:w w:val="90"/>
        </w:rPr>
        <w:t xml:space="preserve"> </w:t>
      </w:r>
      <w:r w:rsidR="00350402" w:rsidRPr="009310AA">
        <w:rPr>
          <w:rFonts w:ascii="Haarlemmer MT" w:hAnsi="Haarlemmer MT"/>
          <w:w w:val="90"/>
        </w:rPr>
        <w:t>both</w:t>
      </w:r>
      <w:r w:rsidR="00350402" w:rsidRPr="009310AA">
        <w:rPr>
          <w:rFonts w:ascii="Haarlemmer MT" w:hAnsi="Haarlemmer MT"/>
          <w:spacing w:val="4"/>
          <w:w w:val="90"/>
        </w:rPr>
        <w:t xml:space="preserve"> </w:t>
      </w:r>
      <w:r w:rsidR="00350402" w:rsidRPr="009310AA">
        <w:rPr>
          <w:rFonts w:ascii="Haarlemmer MT" w:hAnsi="Haarlemmer MT"/>
          <w:w w:val="90"/>
        </w:rPr>
        <w:t>have</w:t>
      </w:r>
      <w:r w:rsidR="00350402" w:rsidRPr="009310AA">
        <w:rPr>
          <w:rFonts w:ascii="Haarlemmer MT" w:hAnsi="Haarlemmer MT"/>
          <w:spacing w:val="4"/>
          <w:w w:val="90"/>
        </w:rPr>
        <w:t xml:space="preserve"> </w:t>
      </w:r>
      <w:r w:rsidR="00350402" w:rsidRPr="009310AA">
        <w:rPr>
          <w:rFonts w:ascii="Haarlemmer MT" w:hAnsi="Haarlemmer MT"/>
          <w:w w:val="90"/>
        </w:rPr>
        <w:t>a</w:t>
      </w:r>
      <w:r w:rsidR="00350402" w:rsidRPr="009310AA">
        <w:rPr>
          <w:rFonts w:ascii="Haarlemmer MT" w:hAnsi="Haarlemmer MT"/>
          <w:spacing w:val="3"/>
          <w:w w:val="90"/>
        </w:rPr>
        <w:t xml:space="preserve"> </w:t>
      </w:r>
      <w:r w:rsidR="00350402" w:rsidRPr="009310AA">
        <w:rPr>
          <w:rFonts w:ascii="Haarlemmer MT" w:hAnsi="Haarlemmer MT"/>
          <w:w w:val="90"/>
        </w:rPr>
        <w:t>role,</w:t>
      </w:r>
      <w:r w:rsidR="00350402" w:rsidRPr="009310AA">
        <w:rPr>
          <w:rFonts w:ascii="Haarlemmer MT" w:hAnsi="Haarlemmer MT"/>
          <w:spacing w:val="4"/>
          <w:w w:val="90"/>
        </w:rPr>
        <w:t xml:space="preserve"> </w:t>
      </w:r>
      <w:r w:rsidR="00350402" w:rsidRPr="009310AA">
        <w:rPr>
          <w:rFonts w:ascii="Haarlemmer MT" w:hAnsi="Haarlemmer MT"/>
          <w:w w:val="90"/>
        </w:rPr>
        <w:t>check</w:t>
      </w:r>
      <w:r w:rsidR="00350402" w:rsidRPr="009310AA">
        <w:rPr>
          <w:rFonts w:ascii="Haarlemmer MT" w:hAnsi="Haarlemmer MT"/>
          <w:spacing w:val="4"/>
          <w:w w:val="90"/>
        </w:rPr>
        <w:t xml:space="preserve"> </w:t>
      </w:r>
      <w:r w:rsidR="00350402" w:rsidRPr="009310AA">
        <w:rPr>
          <w:rFonts w:ascii="Haarlemmer MT" w:hAnsi="Haarlemmer MT"/>
          <w:w w:val="90"/>
        </w:rPr>
        <w:t>both</w:t>
      </w:r>
      <w:r w:rsidR="00350402" w:rsidRPr="009310AA">
        <w:rPr>
          <w:rFonts w:ascii="Haarlemmer MT" w:hAnsi="Haarlemmer MT"/>
          <w:spacing w:val="-42"/>
          <w:w w:val="90"/>
        </w:rPr>
        <w:t xml:space="preserve"> </w:t>
      </w:r>
      <w:r w:rsidR="00350402" w:rsidRPr="009310AA">
        <w:rPr>
          <w:rFonts w:ascii="Haarlemmer MT" w:hAnsi="Haarlemmer MT"/>
        </w:rPr>
        <w:t>boxes.</w:t>
      </w:r>
      <w:r w:rsidR="00350402" w:rsidRPr="009310AA">
        <w:rPr>
          <w:rFonts w:ascii="Haarlemmer MT" w:hAnsi="Haarlemmer MT"/>
          <w:spacing w:val="-10"/>
        </w:rPr>
        <w:t xml:space="preserve"> </w:t>
      </w:r>
      <w:r w:rsidR="00350402" w:rsidRPr="009310AA">
        <w:rPr>
          <w:rFonts w:ascii="Haarlemmer MT" w:hAnsi="Haarlemmer MT"/>
        </w:rPr>
        <w:t>Then</w:t>
      </w:r>
      <w:r w:rsidR="00350402" w:rsidRPr="009310AA">
        <w:rPr>
          <w:rFonts w:ascii="Haarlemmer MT" w:hAnsi="Haarlemmer MT"/>
          <w:spacing w:val="-10"/>
        </w:rPr>
        <w:t xml:space="preserve"> </w:t>
      </w:r>
      <w:r w:rsidR="00350402" w:rsidRPr="009310AA">
        <w:rPr>
          <w:rFonts w:ascii="Haarlemmer MT" w:hAnsi="Haarlemmer MT"/>
        </w:rPr>
        <w:t>explain</w:t>
      </w:r>
      <w:r w:rsidR="00350402" w:rsidRPr="009310AA">
        <w:rPr>
          <w:rFonts w:ascii="Haarlemmer MT" w:hAnsi="Haarlemmer MT"/>
          <w:spacing w:val="-10"/>
        </w:rPr>
        <w:t xml:space="preserve"> </w:t>
      </w:r>
      <w:r w:rsidR="00350402" w:rsidRPr="009310AA">
        <w:rPr>
          <w:rFonts w:ascii="Haarlemmer MT" w:hAnsi="Haarlemmer MT"/>
        </w:rPr>
        <w:t>what</w:t>
      </w:r>
      <w:r w:rsidR="00350402" w:rsidRPr="009310AA">
        <w:rPr>
          <w:rFonts w:ascii="Haarlemmer MT" w:hAnsi="Haarlemmer MT"/>
          <w:spacing w:val="-9"/>
        </w:rPr>
        <w:t xml:space="preserve"> </w:t>
      </w:r>
      <w:r w:rsidR="00350402" w:rsidRPr="009310AA">
        <w:rPr>
          <w:rFonts w:ascii="Haarlemmer MT" w:hAnsi="Haarlemmer MT"/>
        </w:rPr>
        <w:t>role</w:t>
      </w:r>
      <w:r w:rsidR="00350402" w:rsidRPr="009310AA">
        <w:rPr>
          <w:rFonts w:ascii="Haarlemmer MT" w:hAnsi="Haarlemmer MT"/>
          <w:spacing w:val="-10"/>
        </w:rPr>
        <w:t xml:space="preserve"> </w:t>
      </w:r>
      <w:r w:rsidR="00350402" w:rsidRPr="009310AA">
        <w:rPr>
          <w:rFonts w:ascii="Haarlemmer MT" w:hAnsi="Haarlemmer MT"/>
        </w:rPr>
        <w:t>they</w:t>
      </w:r>
      <w:r w:rsidR="00350402" w:rsidRPr="009310AA">
        <w:rPr>
          <w:rFonts w:ascii="Haarlemmer MT" w:hAnsi="Haarlemmer MT"/>
          <w:spacing w:val="-10"/>
        </w:rPr>
        <w:t xml:space="preserve"> </w:t>
      </w:r>
      <w:r w:rsidR="00350402" w:rsidRPr="009310AA">
        <w:rPr>
          <w:rFonts w:ascii="Haarlemmer MT" w:hAnsi="Haarlemmer MT"/>
        </w:rPr>
        <w:t>play.</w:t>
      </w:r>
    </w:p>
    <w:p w14:paraId="42B905C8" w14:textId="77777777" w:rsidR="009E6276" w:rsidRDefault="009E6276">
      <w:pPr>
        <w:pStyle w:val="BodyText"/>
        <w:spacing w:before="10"/>
      </w:pPr>
    </w:p>
    <w:tbl>
      <w:tblPr>
        <w:tblW w:w="0" w:type="auto"/>
        <w:tblInd w:w="1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9"/>
        <w:gridCol w:w="1484"/>
        <w:gridCol w:w="1319"/>
        <w:gridCol w:w="3824"/>
      </w:tblGrid>
      <w:tr w:rsidR="009E6276" w14:paraId="1D236480" w14:textId="77777777">
        <w:trPr>
          <w:trHeight w:val="276"/>
        </w:trPr>
        <w:tc>
          <w:tcPr>
            <w:tcW w:w="3659" w:type="dxa"/>
          </w:tcPr>
          <w:p w14:paraId="4F1FA525" w14:textId="77777777" w:rsidR="009E6276" w:rsidRPr="009310AA" w:rsidRDefault="00350402">
            <w:pPr>
              <w:pStyle w:val="TableParagraph"/>
              <w:spacing w:line="254" w:lineRule="exact"/>
              <w:ind w:left="116"/>
              <w:rPr>
                <w:rFonts w:ascii="Haarlemmer MT" w:hAnsi="Haarlemmer MT"/>
              </w:rPr>
            </w:pPr>
            <w:r w:rsidRPr="009310AA">
              <w:rPr>
                <w:rFonts w:ascii="Haarlemmer MT" w:hAnsi="Haarlemmer MT"/>
              </w:rPr>
              <w:t>Scenario</w:t>
            </w:r>
          </w:p>
        </w:tc>
        <w:tc>
          <w:tcPr>
            <w:tcW w:w="1484" w:type="dxa"/>
          </w:tcPr>
          <w:p w14:paraId="0C0F4DF8" w14:textId="77777777" w:rsidR="009E6276" w:rsidRPr="009310AA" w:rsidRDefault="00350402">
            <w:pPr>
              <w:pStyle w:val="TableParagraph"/>
              <w:spacing w:line="254" w:lineRule="exact"/>
              <w:ind w:left="116"/>
              <w:rPr>
                <w:rFonts w:ascii="Haarlemmer MT" w:hAnsi="Haarlemmer MT"/>
              </w:rPr>
            </w:pPr>
            <w:r w:rsidRPr="009310AA">
              <w:rPr>
                <w:rFonts w:ascii="Haarlemmer MT" w:hAnsi="Haarlemmer MT"/>
              </w:rPr>
              <w:t>Executive</w:t>
            </w:r>
          </w:p>
        </w:tc>
        <w:tc>
          <w:tcPr>
            <w:tcW w:w="1319" w:type="dxa"/>
          </w:tcPr>
          <w:p w14:paraId="422EC82F" w14:textId="77777777" w:rsidR="009E6276" w:rsidRPr="009310AA" w:rsidRDefault="00350402">
            <w:pPr>
              <w:pStyle w:val="TableParagraph"/>
              <w:spacing w:line="254" w:lineRule="exact"/>
              <w:ind w:left="115"/>
              <w:rPr>
                <w:rFonts w:ascii="Haarlemmer MT" w:hAnsi="Haarlemmer MT"/>
              </w:rPr>
            </w:pPr>
            <w:r w:rsidRPr="009310AA">
              <w:rPr>
                <w:rFonts w:ascii="Haarlemmer MT" w:hAnsi="Haarlemmer MT"/>
              </w:rPr>
              <w:t>Congress</w:t>
            </w:r>
          </w:p>
        </w:tc>
        <w:tc>
          <w:tcPr>
            <w:tcW w:w="3824" w:type="dxa"/>
          </w:tcPr>
          <w:p w14:paraId="17C2898B" w14:textId="77777777" w:rsidR="009E6276" w:rsidRPr="009310AA" w:rsidRDefault="00350402">
            <w:pPr>
              <w:pStyle w:val="TableParagraph"/>
              <w:spacing w:line="254" w:lineRule="exact"/>
              <w:ind w:left="114"/>
              <w:rPr>
                <w:rFonts w:ascii="Haarlemmer MT" w:hAnsi="Haarlemmer MT"/>
              </w:rPr>
            </w:pPr>
            <w:r w:rsidRPr="009310AA">
              <w:rPr>
                <w:rFonts w:ascii="Haarlemmer MT" w:hAnsi="Haarlemmer MT"/>
              </w:rPr>
              <w:t>Explain</w:t>
            </w:r>
          </w:p>
        </w:tc>
      </w:tr>
      <w:tr w:rsidR="009E6276" w14:paraId="09838E0A" w14:textId="77777777">
        <w:trPr>
          <w:trHeight w:val="1117"/>
        </w:trPr>
        <w:tc>
          <w:tcPr>
            <w:tcW w:w="3659" w:type="dxa"/>
          </w:tcPr>
          <w:p w14:paraId="71D35585" w14:textId="77777777" w:rsidR="009E6276" w:rsidRPr="009310AA" w:rsidRDefault="00350402">
            <w:pPr>
              <w:pStyle w:val="TableParagraph"/>
              <w:ind w:left="116" w:right="953"/>
              <w:rPr>
                <w:rFonts w:ascii="Haarlemmer MT" w:hAnsi="Haarlemmer MT"/>
              </w:rPr>
            </w:pPr>
            <w:r w:rsidRPr="009310AA">
              <w:rPr>
                <w:rFonts w:ascii="Haarlemmer MT" w:hAnsi="Haarlemmer MT"/>
              </w:rPr>
              <w:t>Increasing</w:t>
            </w:r>
            <w:r w:rsidRPr="009310AA">
              <w:rPr>
                <w:rFonts w:ascii="Haarlemmer MT" w:hAnsi="Haarlemmer MT"/>
                <w:spacing w:val="-6"/>
              </w:rPr>
              <w:t xml:space="preserve"> </w:t>
            </w:r>
            <w:r w:rsidRPr="009310AA">
              <w:rPr>
                <w:rFonts w:ascii="Haarlemmer MT" w:hAnsi="Haarlemmer MT"/>
              </w:rPr>
              <w:t>the</w:t>
            </w:r>
            <w:r w:rsidRPr="009310AA">
              <w:rPr>
                <w:rFonts w:ascii="Haarlemmer MT" w:hAnsi="Haarlemmer MT"/>
                <w:spacing w:val="-4"/>
              </w:rPr>
              <w:t xml:space="preserve"> </w:t>
            </w:r>
            <w:r w:rsidRPr="009310AA">
              <w:rPr>
                <w:rFonts w:ascii="Haarlemmer MT" w:hAnsi="Haarlemmer MT"/>
              </w:rPr>
              <w:t>budget</w:t>
            </w:r>
            <w:r w:rsidRPr="009310AA">
              <w:rPr>
                <w:rFonts w:ascii="Haarlemmer MT" w:hAnsi="Haarlemmer MT"/>
                <w:spacing w:val="-5"/>
              </w:rPr>
              <w:t xml:space="preserve"> </w:t>
            </w:r>
            <w:r w:rsidRPr="009310AA">
              <w:rPr>
                <w:rFonts w:ascii="Haarlemmer MT" w:hAnsi="Haarlemmer MT"/>
              </w:rPr>
              <w:t>for</w:t>
            </w:r>
            <w:r w:rsidRPr="009310AA">
              <w:rPr>
                <w:rFonts w:ascii="Haarlemmer MT" w:hAnsi="Haarlemmer MT"/>
                <w:spacing w:val="-5"/>
              </w:rPr>
              <w:t xml:space="preserve"> </w:t>
            </w:r>
            <w:r w:rsidRPr="009310AA">
              <w:rPr>
                <w:rFonts w:ascii="Haarlemmer MT" w:hAnsi="Haarlemmer MT"/>
              </w:rPr>
              <w:t>the</w:t>
            </w:r>
            <w:r w:rsidRPr="009310AA">
              <w:rPr>
                <w:rFonts w:ascii="Haarlemmer MT" w:hAnsi="Haarlemmer MT"/>
                <w:spacing w:val="-59"/>
              </w:rPr>
              <w:t xml:space="preserve"> </w:t>
            </w:r>
            <w:r w:rsidRPr="009310AA">
              <w:rPr>
                <w:rFonts w:ascii="Haarlemmer MT" w:hAnsi="Haarlemmer MT"/>
              </w:rPr>
              <w:t>department</w:t>
            </w:r>
            <w:r w:rsidRPr="009310AA">
              <w:rPr>
                <w:rFonts w:ascii="Haarlemmer MT" w:hAnsi="Haarlemmer MT"/>
                <w:spacing w:val="-1"/>
              </w:rPr>
              <w:t xml:space="preserve"> </w:t>
            </w:r>
            <w:r w:rsidRPr="009310AA">
              <w:rPr>
                <w:rFonts w:ascii="Haarlemmer MT" w:hAnsi="Haarlemmer MT"/>
              </w:rPr>
              <w:t>of</w:t>
            </w:r>
            <w:r w:rsidRPr="009310AA">
              <w:rPr>
                <w:rFonts w:ascii="Haarlemmer MT" w:hAnsi="Haarlemmer MT"/>
                <w:spacing w:val="-1"/>
              </w:rPr>
              <w:t xml:space="preserve"> </w:t>
            </w:r>
            <w:r w:rsidRPr="009310AA">
              <w:rPr>
                <w:rFonts w:ascii="Haarlemmer MT" w:hAnsi="Haarlemmer MT"/>
              </w:rPr>
              <w:t>state</w:t>
            </w:r>
          </w:p>
        </w:tc>
        <w:tc>
          <w:tcPr>
            <w:tcW w:w="1484" w:type="dxa"/>
          </w:tcPr>
          <w:p w14:paraId="5384B30C" w14:textId="77777777" w:rsidR="009E6276" w:rsidRDefault="009E62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9" w:type="dxa"/>
          </w:tcPr>
          <w:p w14:paraId="24D5A436" w14:textId="77777777" w:rsidR="009E6276" w:rsidRDefault="009E62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4" w:type="dxa"/>
          </w:tcPr>
          <w:p w14:paraId="33095EB8" w14:textId="77777777" w:rsidR="009E6276" w:rsidRDefault="009E6276">
            <w:pPr>
              <w:pStyle w:val="TableParagraph"/>
              <w:rPr>
                <w:rFonts w:ascii="Times New Roman"/>
              </w:rPr>
            </w:pPr>
          </w:p>
        </w:tc>
      </w:tr>
      <w:tr w:rsidR="009E6276" w14:paraId="651110D1" w14:textId="77777777">
        <w:trPr>
          <w:trHeight w:val="1117"/>
        </w:trPr>
        <w:tc>
          <w:tcPr>
            <w:tcW w:w="3659" w:type="dxa"/>
          </w:tcPr>
          <w:p w14:paraId="16ECDD44" w14:textId="77777777" w:rsidR="009E6276" w:rsidRPr="009310AA" w:rsidRDefault="00350402">
            <w:pPr>
              <w:pStyle w:val="TableParagraph"/>
              <w:ind w:left="116" w:right="858"/>
              <w:rPr>
                <w:rFonts w:ascii="Haarlemmer MT" w:hAnsi="Haarlemmer MT"/>
              </w:rPr>
            </w:pPr>
            <w:r w:rsidRPr="009310AA">
              <w:rPr>
                <w:rFonts w:ascii="Haarlemmer MT" w:hAnsi="Haarlemmer MT"/>
              </w:rPr>
              <w:t>Declaring</w:t>
            </w:r>
            <w:r w:rsidRPr="009310AA">
              <w:rPr>
                <w:rFonts w:ascii="Haarlemmer MT" w:hAnsi="Haarlemmer MT"/>
                <w:spacing w:val="-7"/>
              </w:rPr>
              <w:t xml:space="preserve"> </w:t>
            </w:r>
            <w:r w:rsidRPr="009310AA">
              <w:rPr>
                <w:rFonts w:ascii="Haarlemmer MT" w:hAnsi="Haarlemmer MT"/>
              </w:rPr>
              <w:t>war</w:t>
            </w:r>
            <w:r w:rsidRPr="009310AA">
              <w:rPr>
                <w:rFonts w:ascii="Haarlemmer MT" w:hAnsi="Haarlemmer MT"/>
                <w:spacing w:val="-7"/>
              </w:rPr>
              <w:t xml:space="preserve"> </w:t>
            </w:r>
            <w:r w:rsidRPr="009310AA">
              <w:rPr>
                <w:rFonts w:ascii="Haarlemmer MT" w:hAnsi="Haarlemmer MT"/>
              </w:rPr>
              <w:t>against</w:t>
            </w:r>
            <w:r w:rsidRPr="009310AA">
              <w:rPr>
                <w:rFonts w:ascii="Haarlemmer MT" w:hAnsi="Haarlemmer MT"/>
                <w:spacing w:val="-6"/>
              </w:rPr>
              <w:t xml:space="preserve"> </w:t>
            </w:r>
            <w:r w:rsidRPr="009310AA">
              <w:rPr>
                <w:rFonts w:ascii="Haarlemmer MT" w:hAnsi="Haarlemmer MT"/>
              </w:rPr>
              <w:t>another</w:t>
            </w:r>
            <w:r w:rsidRPr="009310AA">
              <w:rPr>
                <w:rFonts w:ascii="Haarlemmer MT" w:hAnsi="Haarlemmer MT"/>
                <w:spacing w:val="-58"/>
              </w:rPr>
              <w:t xml:space="preserve"> </w:t>
            </w:r>
            <w:r w:rsidRPr="009310AA">
              <w:rPr>
                <w:rFonts w:ascii="Haarlemmer MT" w:hAnsi="Haarlemmer MT"/>
              </w:rPr>
              <w:t>country</w:t>
            </w:r>
          </w:p>
        </w:tc>
        <w:tc>
          <w:tcPr>
            <w:tcW w:w="1484" w:type="dxa"/>
          </w:tcPr>
          <w:p w14:paraId="17F1460F" w14:textId="77777777" w:rsidR="009E6276" w:rsidRDefault="009E62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9" w:type="dxa"/>
          </w:tcPr>
          <w:p w14:paraId="1E196473" w14:textId="77777777" w:rsidR="009E6276" w:rsidRDefault="009E62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4" w:type="dxa"/>
          </w:tcPr>
          <w:p w14:paraId="4F2F4FB1" w14:textId="77777777" w:rsidR="009E6276" w:rsidRDefault="009E6276">
            <w:pPr>
              <w:pStyle w:val="TableParagraph"/>
              <w:rPr>
                <w:rFonts w:ascii="Times New Roman"/>
              </w:rPr>
            </w:pPr>
          </w:p>
        </w:tc>
      </w:tr>
      <w:tr w:rsidR="009E6276" w14:paraId="5A51E31A" w14:textId="77777777">
        <w:trPr>
          <w:trHeight w:val="836"/>
        </w:trPr>
        <w:tc>
          <w:tcPr>
            <w:tcW w:w="3659" w:type="dxa"/>
          </w:tcPr>
          <w:p w14:paraId="5ABF01C2" w14:textId="77777777" w:rsidR="009E6276" w:rsidRPr="009310AA" w:rsidRDefault="00350402">
            <w:pPr>
              <w:pStyle w:val="TableParagraph"/>
              <w:ind w:left="116"/>
              <w:rPr>
                <w:rFonts w:ascii="Haarlemmer MT" w:hAnsi="Haarlemmer MT"/>
              </w:rPr>
            </w:pPr>
            <w:r w:rsidRPr="009310AA">
              <w:rPr>
                <w:rFonts w:ascii="Haarlemmer MT" w:hAnsi="Haarlemmer MT"/>
              </w:rPr>
              <w:t>Launching</w:t>
            </w:r>
            <w:r w:rsidRPr="009310AA">
              <w:rPr>
                <w:rFonts w:ascii="Haarlemmer MT" w:hAnsi="Haarlemmer MT"/>
                <w:spacing w:val="-8"/>
              </w:rPr>
              <w:t xml:space="preserve"> </w:t>
            </w:r>
            <w:r w:rsidRPr="009310AA">
              <w:rPr>
                <w:rFonts w:ascii="Haarlemmer MT" w:hAnsi="Haarlemmer MT"/>
              </w:rPr>
              <w:t>missiles</w:t>
            </w:r>
            <w:r w:rsidRPr="009310AA">
              <w:rPr>
                <w:rFonts w:ascii="Haarlemmer MT" w:hAnsi="Haarlemmer MT"/>
                <w:spacing w:val="-7"/>
              </w:rPr>
              <w:t xml:space="preserve"> </w:t>
            </w:r>
            <w:r w:rsidRPr="009310AA">
              <w:rPr>
                <w:rFonts w:ascii="Haarlemmer MT" w:hAnsi="Haarlemmer MT"/>
              </w:rPr>
              <w:t>at</w:t>
            </w:r>
            <w:r w:rsidRPr="009310AA">
              <w:rPr>
                <w:rFonts w:ascii="Haarlemmer MT" w:hAnsi="Haarlemmer MT"/>
                <w:spacing w:val="-7"/>
              </w:rPr>
              <w:t xml:space="preserve"> </w:t>
            </w:r>
            <w:r w:rsidRPr="009310AA">
              <w:rPr>
                <w:rFonts w:ascii="Haarlemmer MT" w:hAnsi="Haarlemmer MT"/>
              </w:rPr>
              <w:t>a</w:t>
            </w:r>
            <w:r w:rsidRPr="009310AA">
              <w:rPr>
                <w:rFonts w:ascii="Haarlemmer MT" w:hAnsi="Haarlemmer MT"/>
                <w:spacing w:val="-7"/>
              </w:rPr>
              <w:t xml:space="preserve"> </w:t>
            </w:r>
            <w:r w:rsidRPr="009310AA">
              <w:rPr>
                <w:rFonts w:ascii="Haarlemmer MT" w:hAnsi="Haarlemmer MT"/>
              </w:rPr>
              <w:t>military</w:t>
            </w:r>
            <w:r w:rsidRPr="009310AA">
              <w:rPr>
                <w:rFonts w:ascii="Haarlemmer MT" w:hAnsi="Haarlemmer MT"/>
                <w:spacing w:val="-58"/>
              </w:rPr>
              <w:t xml:space="preserve"> </w:t>
            </w:r>
            <w:r w:rsidRPr="009310AA">
              <w:rPr>
                <w:rFonts w:ascii="Haarlemmer MT" w:hAnsi="Haarlemmer MT"/>
              </w:rPr>
              <w:t>installation</w:t>
            </w:r>
            <w:r w:rsidRPr="009310AA">
              <w:rPr>
                <w:rFonts w:ascii="Haarlemmer MT" w:hAnsi="Haarlemmer MT"/>
                <w:spacing w:val="-4"/>
              </w:rPr>
              <w:t xml:space="preserve"> </w:t>
            </w:r>
            <w:r w:rsidRPr="009310AA">
              <w:rPr>
                <w:rFonts w:ascii="Haarlemmer MT" w:hAnsi="Haarlemmer MT"/>
              </w:rPr>
              <w:t>in</w:t>
            </w:r>
            <w:r w:rsidRPr="009310AA">
              <w:rPr>
                <w:rFonts w:ascii="Haarlemmer MT" w:hAnsi="Haarlemmer MT"/>
                <w:spacing w:val="-5"/>
              </w:rPr>
              <w:t xml:space="preserve"> </w:t>
            </w:r>
            <w:r w:rsidRPr="009310AA">
              <w:rPr>
                <w:rFonts w:ascii="Haarlemmer MT" w:hAnsi="Haarlemmer MT"/>
              </w:rPr>
              <w:t>another</w:t>
            </w:r>
            <w:r w:rsidRPr="009310AA">
              <w:rPr>
                <w:rFonts w:ascii="Haarlemmer MT" w:hAnsi="Haarlemmer MT"/>
                <w:spacing w:val="-5"/>
              </w:rPr>
              <w:t xml:space="preserve"> </w:t>
            </w:r>
            <w:r w:rsidRPr="009310AA">
              <w:rPr>
                <w:rFonts w:ascii="Haarlemmer MT" w:hAnsi="Haarlemmer MT"/>
              </w:rPr>
              <w:t>country</w:t>
            </w:r>
          </w:p>
        </w:tc>
        <w:tc>
          <w:tcPr>
            <w:tcW w:w="1484" w:type="dxa"/>
          </w:tcPr>
          <w:p w14:paraId="6CB35587" w14:textId="77777777" w:rsidR="009E6276" w:rsidRDefault="009E62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9" w:type="dxa"/>
          </w:tcPr>
          <w:p w14:paraId="36E50505" w14:textId="77777777" w:rsidR="009E6276" w:rsidRDefault="009E62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4" w:type="dxa"/>
          </w:tcPr>
          <w:p w14:paraId="0AFE56BA" w14:textId="77777777" w:rsidR="009E6276" w:rsidRDefault="009E6276">
            <w:pPr>
              <w:pStyle w:val="TableParagraph"/>
              <w:rPr>
                <w:rFonts w:ascii="Times New Roman"/>
              </w:rPr>
            </w:pPr>
          </w:p>
        </w:tc>
      </w:tr>
      <w:tr w:rsidR="009E6276" w14:paraId="5B0C4991" w14:textId="77777777">
        <w:trPr>
          <w:trHeight w:val="1117"/>
        </w:trPr>
        <w:tc>
          <w:tcPr>
            <w:tcW w:w="3659" w:type="dxa"/>
          </w:tcPr>
          <w:p w14:paraId="12824BDE" w14:textId="77777777" w:rsidR="009E6276" w:rsidRPr="009310AA" w:rsidRDefault="00350402">
            <w:pPr>
              <w:pStyle w:val="TableParagraph"/>
              <w:ind w:left="116" w:right="1238"/>
              <w:rPr>
                <w:rFonts w:ascii="Haarlemmer MT" w:hAnsi="Haarlemmer MT"/>
              </w:rPr>
            </w:pPr>
            <w:r w:rsidRPr="009310AA">
              <w:rPr>
                <w:rFonts w:ascii="Haarlemmer MT" w:hAnsi="Haarlemmer MT"/>
              </w:rPr>
              <w:t>Making</w:t>
            </w:r>
            <w:r w:rsidRPr="009310AA">
              <w:rPr>
                <w:rFonts w:ascii="Haarlemmer MT" w:hAnsi="Haarlemmer MT"/>
                <w:spacing w:val="-6"/>
              </w:rPr>
              <w:t xml:space="preserve"> </w:t>
            </w:r>
            <w:r w:rsidRPr="009310AA">
              <w:rPr>
                <w:rFonts w:ascii="Haarlemmer MT" w:hAnsi="Haarlemmer MT"/>
              </w:rPr>
              <w:t>someone</w:t>
            </w:r>
            <w:r w:rsidRPr="009310AA">
              <w:rPr>
                <w:rFonts w:ascii="Haarlemmer MT" w:hAnsi="Haarlemmer MT"/>
                <w:spacing w:val="-6"/>
              </w:rPr>
              <w:t xml:space="preserve"> </w:t>
            </w:r>
            <w:r w:rsidRPr="009310AA">
              <w:rPr>
                <w:rFonts w:ascii="Haarlemmer MT" w:hAnsi="Haarlemmer MT"/>
              </w:rPr>
              <w:t>the</w:t>
            </w:r>
            <w:r w:rsidRPr="009310AA">
              <w:rPr>
                <w:rFonts w:ascii="Haarlemmer MT" w:hAnsi="Haarlemmer MT"/>
                <w:spacing w:val="-5"/>
              </w:rPr>
              <w:t xml:space="preserve"> </w:t>
            </w:r>
            <w:r w:rsidRPr="009310AA">
              <w:rPr>
                <w:rFonts w:ascii="Haarlemmer MT" w:hAnsi="Haarlemmer MT"/>
              </w:rPr>
              <w:t>new</w:t>
            </w:r>
            <w:r w:rsidRPr="009310AA">
              <w:rPr>
                <w:rFonts w:ascii="Haarlemmer MT" w:hAnsi="Haarlemmer MT"/>
                <w:spacing w:val="-59"/>
              </w:rPr>
              <w:t xml:space="preserve"> </w:t>
            </w:r>
            <w:r w:rsidRPr="009310AA">
              <w:rPr>
                <w:rFonts w:ascii="Haarlemmer MT" w:hAnsi="Haarlemmer MT"/>
              </w:rPr>
              <w:t>secretary</w:t>
            </w:r>
            <w:r w:rsidRPr="009310AA">
              <w:rPr>
                <w:rFonts w:ascii="Haarlemmer MT" w:hAnsi="Haarlemmer MT"/>
                <w:spacing w:val="-1"/>
              </w:rPr>
              <w:t xml:space="preserve"> </w:t>
            </w:r>
            <w:r w:rsidRPr="009310AA">
              <w:rPr>
                <w:rFonts w:ascii="Haarlemmer MT" w:hAnsi="Haarlemmer MT"/>
              </w:rPr>
              <w:t>of</w:t>
            </w:r>
            <w:r w:rsidRPr="009310AA">
              <w:rPr>
                <w:rFonts w:ascii="Haarlemmer MT" w:hAnsi="Haarlemmer MT"/>
                <w:spacing w:val="1"/>
              </w:rPr>
              <w:t xml:space="preserve"> </w:t>
            </w:r>
            <w:r w:rsidRPr="009310AA">
              <w:rPr>
                <w:rFonts w:ascii="Haarlemmer MT" w:hAnsi="Haarlemmer MT"/>
              </w:rPr>
              <w:t>defense</w:t>
            </w:r>
          </w:p>
        </w:tc>
        <w:tc>
          <w:tcPr>
            <w:tcW w:w="1484" w:type="dxa"/>
          </w:tcPr>
          <w:p w14:paraId="2BA53AF2" w14:textId="77777777" w:rsidR="009E6276" w:rsidRDefault="009E62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9" w:type="dxa"/>
          </w:tcPr>
          <w:p w14:paraId="7CD331B3" w14:textId="77777777" w:rsidR="009E6276" w:rsidRDefault="009E62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4" w:type="dxa"/>
          </w:tcPr>
          <w:p w14:paraId="4D268D6C" w14:textId="77777777" w:rsidR="009E6276" w:rsidRDefault="009E6276">
            <w:pPr>
              <w:pStyle w:val="TableParagraph"/>
              <w:rPr>
                <w:rFonts w:ascii="Times New Roman"/>
              </w:rPr>
            </w:pPr>
          </w:p>
        </w:tc>
      </w:tr>
      <w:tr w:rsidR="009E6276" w14:paraId="2DD0736D" w14:textId="77777777">
        <w:trPr>
          <w:trHeight w:val="1116"/>
        </w:trPr>
        <w:tc>
          <w:tcPr>
            <w:tcW w:w="3659" w:type="dxa"/>
          </w:tcPr>
          <w:p w14:paraId="016F17A5" w14:textId="77777777" w:rsidR="009E6276" w:rsidRPr="009310AA" w:rsidRDefault="00350402">
            <w:pPr>
              <w:pStyle w:val="TableParagraph"/>
              <w:ind w:left="116" w:right="320"/>
              <w:rPr>
                <w:rFonts w:ascii="Haarlemmer MT" w:hAnsi="Haarlemmer MT"/>
              </w:rPr>
            </w:pPr>
            <w:r w:rsidRPr="009310AA">
              <w:rPr>
                <w:rFonts w:ascii="Haarlemmer MT" w:hAnsi="Haarlemmer MT"/>
              </w:rPr>
              <w:t>Negotiating</w:t>
            </w:r>
            <w:r w:rsidRPr="009310AA">
              <w:rPr>
                <w:rFonts w:ascii="Haarlemmer MT" w:hAnsi="Haarlemmer MT"/>
                <w:spacing w:val="-5"/>
              </w:rPr>
              <w:t xml:space="preserve"> </w:t>
            </w:r>
            <w:r w:rsidRPr="009310AA">
              <w:rPr>
                <w:rFonts w:ascii="Haarlemmer MT" w:hAnsi="Haarlemmer MT"/>
              </w:rPr>
              <w:t>a</w:t>
            </w:r>
            <w:r w:rsidRPr="009310AA">
              <w:rPr>
                <w:rFonts w:ascii="Haarlemmer MT" w:hAnsi="Haarlemmer MT"/>
                <w:spacing w:val="-2"/>
              </w:rPr>
              <w:t xml:space="preserve"> </w:t>
            </w:r>
            <w:r w:rsidRPr="009310AA">
              <w:rPr>
                <w:rFonts w:ascii="Haarlemmer MT" w:hAnsi="Haarlemmer MT"/>
              </w:rPr>
              <w:t>treaty</w:t>
            </w:r>
            <w:r w:rsidRPr="009310AA">
              <w:rPr>
                <w:rFonts w:ascii="Haarlemmer MT" w:hAnsi="Haarlemmer MT"/>
                <w:spacing w:val="-4"/>
              </w:rPr>
              <w:t xml:space="preserve"> </w:t>
            </w:r>
            <w:r w:rsidRPr="009310AA">
              <w:rPr>
                <w:rFonts w:ascii="Haarlemmer MT" w:hAnsi="Haarlemmer MT"/>
              </w:rPr>
              <w:t>with</w:t>
            </w:r>
            <w:r w:rsidRPr="009310AA">
              <w:rPr>
                <w:rFonts w:ascii="Haarlemmer MT" w:hAnsi="Haarlemmer MT"/>
                <w:spacing w:val="-2"/>
              </w:rPr>
              <w:t xml:space="preserve"> </w:t>
            </w:r>
            <w:r w:rsidRPr="009310AA">
              <w:rPr>
                <w:rFonts w:ascii="Haarlemmer MT" w:hAnsi="Haarlemmer MT"/>
              </w:rPr>
              <w:t>a</w:t>
            </w:r>
            <w:r w:rsidRPr="009310AA">
              <w:rPr>
                <w:rFonts w:ascii="Haarlemmer MT" w:hAnsi="Haarlemmer MT"/>
                <w:spacing w:val="-2"/>
              </w:rPr>
              <w:t xml:space="preserve"> </w:t>
            </w:r>
            <w:r w:rsidRPr="009310AA">
              <w:rPr>
                <w:rFonts w:ascii="Haarlemmer MT" w:hAnsi="Haarlemmer MT"/>
              </w:rPr>
              <w:t>group</w:t>
            </w:r>
            <w:r w:rsidRPr="009310AA">
              <w:rPr>
                <w:rFonts w:ascii="Haarlemmer MT" w:hAnsi="Haarlemmer MT"/>
                <w:spacing w:val="-3"/>
              </w:rPr>
              <w:t xml:space="preserve"> </w:t>
            </w:r>
            <w:r w:rsidRPr="009310AA">
              <w:rPr>
                <w:rFonts w:ascii="Haarlemmer MT" w:hAnsi="Haarlemmer MT"/>
              </w:rPr>
              <w:t>of</w:t>
            </w:r>
            <w:r w:rsidRPr="009310AA">
              <w:rPr>
                <w:rFonts w:ascii="Haarlemmer MT" w:hAnsi="Haarlemmer MT"/>
                <w:spacing w:val="-58"/>
              </w:rPr>
              <w:t xml:space="preserve"> </w:t>
            </w:r>
            <w:r w:rsidRPr="009310AA">
              <w:rPr>
                <w:rFonts w:ascii="Haarlemmer MT" w:hAnsi="Haarlemmer MT"/>
              </w:rPr>
              <w:t>other</w:t>
            </w:r>
            <w:r w:rsidRPr="009310AA">
              <w:rPr>
                <w:rFonts w:ascii="Haarlemmer MT" w:hAnsi="Haarlemmer MT"/>
                <w:spacing w:val="-2"/>
              </w:rPr>
              <w:t xml:space="preserve"> </w:t>
            </w:r>
            <w:r w:rsidRPr="009310AA">
              <w:rPr>
                <w:rFonts w:ascii="Haarlemmer MT" w:hAnsi="Haarlemmer MT"/>
              </w:rPr>
              <w:t>countries</w:t>
            </w:r>
          </w:p>
        </w:tc>
        <w:tc>
          <w:tcPr>
            <w:tcW w:w="1484" w:type="dxa"/>
          </w:tcPr>
          <w:p w14:paraId="1DEAD1DC" w14:textId="77777777" w:rsidR="009E6276" w:rsidRDefault="009E62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9" w:type="dxa"/>
          </w:tcPr>
          <w:p w14:paraId="5481B240" w14:textId="77777777" w:rsidR="009E6276" w:rsidRDefault="009E62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4" w:type="dxa"/>
          </w:tcPr>
          <w:p w14:paraId="0EA0119D" w14:textId="77777777" w:rsidR="009E6276" w:rsidRDefault="009E6276">
            <w:pPr>
              <w:pStyle w:val="TableParagraph"/>
              <w:rPr>
                <w:rFonts w:ascii="Times New Roman"/>
              </w:rPr>
            </w:pPr>
          </w:p>
        </w:tc>
      </w:tr>
      <w:tr w:rsidR="009E6276" w14:paraId="68E06B46" w14:textId="77777777">
        <w:trPr>
          <w:trHeight w:val="1117"/>
        </w:trPr>
        <w:tc>
          <w:tcPr>
            <w:tcW w:w="3659" w:type="dxa"/>
          </w:tcPr>
          <w:p w14:paraId="30E8E9B3" w14:textId="77777777" w:rsidR="009E6276" w:rsidRPr="009310AA" w:rsidRDefault="00350402">
            <w:pPr>
              <w:pStyle w:val="TableParagraph"/>
              <w:ind w:left="116" w:right="1164"/>
              <w:rPr>
                <w:rFonts w:ascii="Haarlemmer MT" w:hAnsi="Haarlemmer MT"/>
              </w:rPr>
            </w:pPr>
            <w:r w:rsidRPr="009310AA">
              <w:rPr>
                <w:rFonts w:ascii="Haarlemmer MT" w:hAnsi="Haarlemmer MT"/>
              </w:rPr>
              <w:t>Levying</w:t>
            </w:r>
            <w:r w:rsidRPr="009310AA">
              <w:rPr>
                <w:rFonts w:ascii="Haarlemmer MT" w:hAnsi="Haarlemmer MT"/>
                <w:spacing w:val="-4"/>
              </w:rPr>
              <w:t xml:space="preserve"> </w:t>
            </w:r>
            <w:r w:rsidRPr="009310AA">
              <w:rPr>
                <w:rFonts w:ascii="Haarlemmer MT" w:hAnsi="Haarlemmer MT"/>
              </w:rPr>
              <w:t>sanctions</w:t>
            </w:r>
            <w:r w:rsidRPr="009310AA">
              <w:rPr>
                <w:rFonts w:ascii="Haarlemmer MT" w:hAnsi="Haarlemmer MT"/>
                <w:spacing w:val="-5"/>
              </w:rPr>
              <w:t xml:space="preserve"> </w:t>
            </w:r>
            <w:r w:rsidRPr="009310AA">
              <w:rPr>
                <w:rFonts w:ascii="Haarlemmer MT" w:hAnsi="Haarlemmer MT"/>
              </w:rPr>
              <w:t>against</w:t>
            </w:r>
            <w:r w:rsidRPr="009310AA">
              <w:rPr>
                <w:rFonts w:ascii="Haarlemmer MT" w:hAnsi="Haarlemmer MT"/>
                <w:spacing w:val="-3"/>
              </w:rPr>
              <w:t xml:space="preserve"> </w:t>
            </w:r>
            <w:r w:rsidRPr="009310AA">
              <w:rPr>
                <w:rFonts w:ascii="Haarlemmer MT" w:hAnsi="Haarlemmer MT"/>
              </w:rPr>
              <w:t>a</w:t>
            </w:r>
            <w:r w:rsidRPr="009310AA">
              <w:rPr>
                <w:rFonts w:ascii="Haarlemmer MT" w:hAnsi="Haarlemmer MT"/>
                <w:spacing w:val="-58"/>
              </w:rPr>
              <w:t xml:space="preserve"> </w:t>
            </w:r>
            <w:r w:rsidRPr="009310AA">
              <w:rPr>
                <w:rFonts w:ascii="Haarlemmer MT" w:hAnsi="Haarlemmer MT"/>
              </w:rPr>
              <w:t>particular</w:t>
            </w:r>
            <w:r w:rsidRPr="009310AA">
              <w:rPr>
                <w:rFonts w:ascii="Haarlemmer MT" w:hAnsi="Haarlemmer MT"/>
                <w:spacing w:val="-3"/>
              </w:rPr>
              <w:t xml:space="preserve"> </w:t>
            </w:r>
            <w:r w:rsidRPr="009310AA">
              <w:rPr>
                <w:rFonts w:ascii="Haarlemmer MT" w:hAnsi="Haarlemmer MT"/>
              </w:rPr>
              <w:t>country</w:t>
            </w:r>
          </w:p>
        </w:tc>
        <w:tc>
          <w:tcPr>
            <w:tcW w:w="1484" w:type="dxa"/>
          </w:tcPr>
          <w:p w14:paraId="725A4E58" w14:textId="77777777" w:rsidR="009E6276" w:rsidRDefault="009E62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9" w:type="dxa"/>
          </w:tcPr>
          <w:p w14:paraId="0D7C6967" w14:textId="77777777" w:rsidR="009E6276" w:rsidRDefault="009E62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4" w:type="dxa"/>
          </w:tcPr>
          <w:p w14:paraId="78E44964" w14:textId="77777777" w:rsidR="009E6276" w:rsidRDefault="009E6276">
            <w:pPr>
              <w:pStyle w:val="TableParagraph"/>
              <w:rPr>
                <w:rFonts w:ascii="Times New Roman"/>
              </w:rPr>
            </w:pPr>
          </w:p>
        </w:tc>
      </w:tr>
      <w:tr w:rsidR="009E6276" w14:paraId="7561CF6F" w14:textId="77777777">
        <w:trPr>
          <w:trHeight w:val="1117"/>
        </w:trPr>
        <w:tc>
          <w:tcPr>
            <w:tcW w:w="3659" w:type="dxa"/>
          </w:tcPr>
          <w:p w14:paraId="048056A4" w14:textId="77777777" w:rsidR="009E6276" w:rsidRPr="009310AA" w:rsidRDefault="00350402">
            <w:pPr>
              <w:pStyle w:val="TableParagraph"/>
              <w:ind w:left="116" w:right="428"/>
              <w:rPr>
                <w:rFonts w:ascii="Haarlemmer MT" w:hAnsi="Haarlemmer MT"/>
              </w:rPr>
            </w:pPr>
            <w:r w:rsidRPr="009310AA">
              <w:rPr>
                <w:rFonts w:ascii="Haarlemmer MT" w:hAnsi="Haarlemmer MT"/>
              </w:rPr>
              <w:t>Joining</w:t>
            </w:r>
            <w:r w:rsidRPr="009310AA">
              <w:rPr>
                <w:rFonts w:ascii="Haarlemmer MT" w:hAnsi="Haarlemmer MT"/>
                <w:spacing w:val="-4"/>
              </w:rPr>
              <w:t xml:space="preserve"> </w:t>
            </w:r>
            <w:r w:rsidRPr="009310AA">
              <w:rPr>
                <w:rFonts w:ascii="Haarlemmer MT" w:hAnsi="Haarlemmer MT"/>
              </w:rPr>
              <w:t>a</w:t>
            </w:r>
            <w:r w:rsidRPr="009310AA">
              <w:rPr>
                <w:rFonts w:ascii="Haarlemmer MT" w:hAnsi="Haarlemmer MT"/>
                <w:spacing w:val="-3"/>
              </w:rPr>
              <w:t xml:space="preserve"> </w:t>
            </w:r>
            <w:r w:rsidRPr="009310AA">
              <w:rPr>
                <w:rFonts w:ascii="Haarlemmer MT" w:hAnsi="Haarlemmer MT"/>
              </w:rPr>
              <w:t>treaty</w:t>
            </w:r>
            <w:r w:rsidRPr="009310AA">
              <w:rPr>
                <w:rFonts w:ascii="Haarlemmer MT" w:hAnsi="Haarlemmer MT"/>
                <w:spacing w:val="-3"/>
              </w:rPr>
              <w:t xml:space="preserve"> </w:t>
            </w:r>
            <w:proofErr w:type="gramStart"/>
            <w:r w:rsidRPr="009310AA">
              <w:rPr>
                <w:rFonts w:ascii="Haarlemmer MT" w:hAnsi="Haarlemmer MT"/>
              </w:rPr>
              <w:t>in</w:t>
            </w:r>
            <w:r w:rsidRPr="009310AA">
              <w:rPr>
                <w:rFonts w:ascii="Haarlemmer MT" w:hAnsi="Haarlemmer MT"/>
                <w:spacing w:val="-3"/>
              </w:rPr>
              <w:t xml:space="preserve"> </w:t>
            </w:r>
            <w:r w:rsidRPr="009310AA">
              <w:rPr>
                <w:rFonts w:ascii="Haarlemmer MT" w:hAnsi="Haarlemmer MT"/>
              </w:rPr>
              <w:t>order</w:t>
            </w:r>
            <w:r w:rsidRPr="009310AA">
              <w:rPr>
                <w:rFonts w:ascii="Haarlemmer MT" w:hAnsi="Haarlemmer MT"/>
                <w:spacing w:val="-3"/>
              </w:rPr>
              <w:t xml:space="preserve"> </w:t>
            </w:r>
            <w:r w:rsidRPr="009310AA">
              <w:rPr>
                <w:rFonts w:ascii="Haarlemmer MT" w:hAnsi="Haarlemmer MT"/>
              </w:rPr>
              <w:t>to</w:t>
            </w:r>
            <w:proofErr w:type="gramEnd"/>
            <w:r w:rsidRPr="009310AA">
              <w:rPr>
                <w:rFonts w:ascii="Haarlemmer MT" w:hAnsi="Haarlemmer MT"/>
                <w:spacing w:val="-2"/>
              </w:rPr>
              <w:t xml:space="preserve"> </w:t>
            </w:r>
            <w:r w:rsidRPr="009310AA">
              <w:rPr>
                <w:rFonts w:ascii="Haarlemmer MT" w:hAnsi="Haarlemmer MT"/>
              </w:rPr>
              <w:t>make</w:t>
            </w:r>
            <w:r w:rsidRPr="009310AA">
              <w:rPr>
                <w:rFonts w:ascii="Haarlemmer MT" w:hAnsi="Haarlemmer MT"/>
                <w:spacing w:val="-2"/>
              </w:rPr>
              <w:t xml:space="preserve"> </w:t>
            </w:r>
            <w:r w:rsidRPr="009310AA">
              <w:rPr>
                <w:rFonts w:ascii="Haarlemmer MT" w:hAnsi="Haarlemmer MT"/>
              </w:rPr>
              <w:t>it</w:t>
            </w:r>
            <w:r w:rsidRPr="009310AA">
              <w:rPr>
                <w:rFonts w:ascii="Haarlemmer MT" w:hAnsi="Haarlemmer MT"/>
                <w:spacing w:val="-58"/>
              </w:rPr>
              <w:t xml:space="preserve"> </w:t>
            </w:r>
            <w:r w:rsidRPr="009310AA">
              <w:rPr>
                <w:rFonts w:ascii="Haarlemmer MT" w:hAnsi="Haarlemmer MT"/>
              </w:rPr>
              <w:t>legally</w:t>
            </w:r>
            <w:r w:rsidRPr="009310AA">
              <w:rPr>
                <w:rFonts w:ascii="Haarlemmer MT" w:hAnsi="Haarlemmer MT"/>
                <w:spacing w:val="-2"/>
              </w:rPr>
              <w:t xml:space="preserve"> </w:t>
            </w:r>
            <w:r w:rsidRPr="009310AA">
              <w:rPr>
                <w:rFonts w:ascii="Haarlemmer MT" w:hAnsi="Haarlemmer MT"/>
              </w:rPr>
              <w:t>binding</w:t>
            </w:r>
          </w:p>
        </w:tc>
        <w:tc>
          <w:tcPr>
            <w:tcW w:w="1484" w:type="dxa"/>
          </w:tcPr>
          <w:p w14:paraId="4A888EDF" w14:textId="77777777" w:rsidR="009E6276" w:rsidRDefault="009E62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9" w:type="dxa"/>
          </w:tcPr>
          <w:p w14:paraId="73DDCAD0" w14:textId="77777777" w:rsidR="009E6276" w:rsidRDefault="009E62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4" w:type="dxa"/>
          </w:tcPr>
          <w:p w14:paraId="1EBA8A8C" w14:textId="77777777" w:rsidR="009E6276" w:rsidRDefault="009E6276">
            <w:pPr>
              <w:pStyle w:val="TableParagraph"/>
              <w:rPr>
                <w:rFonts w:ascii="Times New Roman"/>
              </w:rPr>
            </w:pPr>
          </w:p>
        </w:tc>
      </w:tr>
      <w:tr w:rsidR="009E6276" w14:paraId="702A7A26" w14:textId="77777777">
        <w:trPr>
          <w:trHeight w:val="1117"/>
        </w:trPr>
        <w:tc>
          <w:tcPr>
            <w:tcW w:w="3659" w:type="dxa"/>
          </w:tcPr>
          <w:p w14:paraId="445FC677" w14:textId="77777777" w:rsidR="009E6276" w:rsidRPr="009310AA" w:rsidRDefault="00350402">
            <w:pPr>
              <w:pStyle w:val="TableParagraph"/>
              <w:spacing w:line="254" w:lineRule="exact"/>
              <w:ind w:left="116"/>
              <w:rPr>
                <w:rFonts w:ascii="Haarlemmer MT" w:hAnsi="Haarlemmer MT"/>
              </w:rPr>
            </w:pPr>
            <w:r w:rsidRPr="009310AA">
              <w:rPr>
                <w:rFonts w:ascii="Haarlemmer MT" w:hAnsi="Haarlemmer MT"/>
              </w:rPr>
              <w:t>Giving</w:t>
            </w:r>
            <w:r w:rsidRPr="009310AA">
              <w:rPr>
                <w:rFonts w:ascii="Haarlemmer MT" w:hAnsi="Haarlemmer MT"/>
                <w:spacing w:val="-6"/>
              </w:rPr>
              <w:t xml:space="preserve"> </w:t>
            </w:r>
            <w:r w:rsidRPr="009310AA">
              <w:rPr>
                <w:rFonts w:ascii="Haarlemmer MT" w:hAnsi="Haarlemmer MT"/>
              </w:rPr>
              <w:t>orders</w:t>
            </w:r>
            <w:r w:rsidRPr="009310AA">
              <w:rPr>
                <w:rFonts w:ascii="Haarlemmer MT" w:hAnsi="Haarlemmer MT"/>
                <w:spacing w:val="-5"/>
              </w:rPr>
              <w:t xml:space="preserve"> </w:t>
            </w:r>
            <w:r w:rsidRPr="009310AA">
              <w:rPr>
                <w:rFonts w:ascii="Haarlemmer MT" w:hAnsi="Haarlemmer MT"/>
              </w:rPr>
              <w:t>to</w:t>
            </w:r>
            <w:r w:rsidRPr="009310AA">
              <w:rPr>
                <w:rFonts w:ascii="Haarlemmer MT" w:hAnsi="Haarlemmer MT"/>
                <w:spacing w:val="-5"/>
              </w:rPr>
              <w:t xml:space="preserve"> </w:t>
            </w:r>
            <w:r w:rsidRPr="009310AA">
              <w:rPr>
                <w:rFonts w:ascii="Haarlemmer MT" w:hAnsi="Haarlemmer MT"/>
              </w:rPr>
              <w:t>the</w:t>
            </w:r>
            <w:r w:rsidRPr="009310AA">
              <w:rPr>
                <w:rFonts w:ascii="Haarlemmer MT" w:hAnsi="Haarlemmer MT"/>
                <w:spacing w:val="-5"/>
              </w:rPr>
              <w:t xml:space="preserve"> </w:t>
            </w:r>
            <w:r w:rsidRPr="009310AA">
              <w:rPr>
                <w:rFonts w:ascii="Haarlemmer MT" w:hAnsi="Haarlemmer MT"/>
              </w:rPr>
              <w:t>military</w:t>
            </w:r>
          </w:p>
        </w:tc>
        <w:tc>
          <w:tcPr>
            <w:tcW w:w="1484" w:type="dxa"/>
          </w:tcPr>
          <w:p w14:paraId="294DA7DC" w14:textId="77777777" w:rsidR="009E6276" w:rsidRDefault="009E62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9" w:type="dxa"/>
          </w:tcPr>
          <w:p w14:paraId="232D7A97" w14:textId="77777777" w:rsidR="009E6276" w:rsidRDefault="009E62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4" w:type="dxa"/>
          </w:tcPr>
          <w:p w14:paraId="22C4BA44" w14:textId="77777777" w:rsidR="009E6276" w:rsidRDefault="009E6276">
            <w:pPr>
              <w:pStyle w:val="TableParagraph"/>
              <w:rPr>
                <w:rFonts w:ascii="Times New Roman"/>
              </w:rPr>
            </w:pPr>
          </w:p>
        </w:tc>
      </w:tr>
    </w:tbl>
    <w:p w14:paraId="289CED88" w14:textId="77777777" w:rsidR="00350402" w:rsidRDefault="00350402"/>
    <w:sectPr w:rsidR="00350402">
      <w:pgSz w:w="12240" w:h="15840"/>
      <w:pgMar w:top="0" w:right="0" w:bottom="1900" w:left="0" w:header="0" w:footer="1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2F895" w14:textId="77777777" w:rsidR="00705454" w:rsidRDefault="00705454">
      <w:r>
        <w:separator/>
      </w:r>
    </w:p>
  </w:endnote>
  <w:endnote w:type="continuationSeparator" w:id="0">
    <w:p w14:paraId="5873D0B3" w14:textId="77777777" w:rsidR="00705454" w:rsidRDefault="0070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rsseit">
    <w:altName w:val="Larsseit"/>
    <w:panose1 w:val="00000000000000000000"/>
    <w:charset w:val="00"/>
    <w:family w:val="modern"/>
    <w:notTrueType/>
    <w:pitch w:val="variable"/>
    <w:sig w:usb0="A00000AF" w:usb1="5000204B" w:usb2="00000000" w:usb3="00000000" w:csb0="00000093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aarlemmer MT">
    <w:panose1 w:val="02030503060306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9247" w14:textId="77777777" w:rsidR="009E6276" w:rsidRDefault="00705454">
    <w:pPr>
      <w:pStyle w:val="BodyText"/>
      <w:spacing w:line="14" w:lineRule="auto"/>
    </w:pPr>
    <w:r>
      <w:pict w14:anchorId="4915D960">
        <v:shape id="docshape1" o:spid="_x0000_s1026" style="position:absolute;margin-left:0;margin-top:693pt;width:612pt;height:99pt;z-index:-15834112;mso-position-horizontal-relative:page;mso-position-vertical-relative:page" coordorigin=",13860" coordsize="12240,1980" path="m12240,13860l,14903r,937l12240,15840r,-1980xe" fillcolor="#e8f5f6" stroked="f">
          <v:path arrowok="t"/>
          <w10:wrap anchorx="page" anchory="page"/>
        </v:shape>
      </w:pict>
    </w:r>
    <w:r>
      <w:pict w14:anchorId="6641116A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567.1pt;margin-top:746.3pt;width:10.6pt;height:9.05pt;z-index:-15833600;mso-position-horizontal-relative:page;mso-position-vertical-relative:page" filled="f" stroked="f">
          <v:textbox inset="0,0,0,0">
            <w:txbxContent>
              <w:p w14:paraId="49FEDFDF" w14:textId="77777777" w:rsidR="009E6276" w:rsidRDefault="00350402">
                <w:pPr>
                  <w:spacing w:line="163" w:lineRule="exact"/>
                  <w:ind w:left="60"/>
                  <w:rPr>
                    <w:rFonts w:ascii="Calibri"/>
                    <w:b/>
                    <w:sz w:val="14"/>
                  </w:rPr>
                </w:pPr>
                <w:r>
                  <w:fldChar w:fldCharType="begin"/>
                </w:r>
                <w:r>
                  <w:rPr>
                    <w:rFonts w:ascii="Calibri"/>
                    <w:b/>
                    <w:color w:val="0E2848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CBF23" w14:textId="77777777" w:rsidR="00705454" w:rsidRDefault="00705454">
      <w:r>
        <w:separator/>
      </w:r>
    </w:p>
  </w:footnote>
  <w:footnote w:type="continuationSeparator" w:id="0">
    <w:p w14:paraId="3737545D" w14:textId="77777777" w:rsidR="00705454" w:rsidRDefault="00705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4461"/>
    <w:multiLevelType w:val="hybridMultilevel"/>
    <w:tmpl w:val="0B1A1ED2"/>
    <w:lvl w:ilvl="0" w:tplc="B3C2BBF4">
      <w:start w:val="1"/>
      <w:numFmt w:val="decimal"/>
      <w:lvlText w:val="%1."/>
      <w:lvlJc w:val="left"/>
      <w:pPr>
        <w:ind w:left="3299" w:hanging="26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94"/>
        <w:sz w:val="20"/>
        <w:szCs w:val="20"/>
        <w:lang w:val="en-US" w:eastAsia="en-US" w:bidi="ar-SA"/>
      </w:rPr>
    </w:lvl>
    <w:lvl w:ilvl="1" w:tplc="06949E52">
      <w:numFmt w:val="bullet"/>
      <w:lvlText w:val="•"/>
      <w:lvlJc w:val="left"/>
      <w:pPr>
        <w:ind w:left="4194" w:hanging="268"/>
      </w:pPr>
      <w:rPr>
        <w:rFonts w:hint="default"/>
        <w:lang w:val="en-US" w:eastAsia="en-US" w:bidi="ar-SA"/>
      </w:rPr>
    </w:lvl>
    <w:lvl w:ilvl="2" w:tplc="2F78859A">
      <w:numFmt w:val="bullet"/>
      <w:lvlText w:val="•"/>
      <w:lvlJc w:val="left"/>
      <w:pPr>
        <w:ind w:left="5088" w:hanging="268"/>
      </w:pPr>
      <w:rPr>
        <w:rFonts w:hint="default"/>
        <w:lang w:val="en-US" w:eastAsia="en-US" w:bidi="ar-SA"/>
      </w:rPr>
    </w:lvl>
    <w:lvl w:ilvl="3" w:tplc="ED06B7AA">
      <w:numFmt w:val="bullet"/>
      <w:lvlText w:val="•"/>
      <w:lvlJc w:val="left"/>
      <w:pPr>
        <w:ind w:left="5982" w:hanging="268"/>
      </w:pPr>
      <w:rPr>
        <w:rFonts w:hint="default"/>
        <w:lang w:val="en-US" w:eastAsia="en-US" w:bidi="ar-SA"/>
      </w:rPr>
    </w:lvl>
    <w:lvl w:ilvl="4" w:tplc="72A82274">
      <w:numFmt w:val="bullet"/>
      <w:lvlText w:val="•"/>
      <w:lvlJc w:val="left"/>
      <w:pPr>
        <w:ind w:left="6876" w:hanging="268"/>
      </w:pPr>
      <w:rPr>
        <w:rFonts w:hint="default"/>
        <w:lang w:val="en-US" w:eastAsia="en-US" w:bidi="ar-SA"/>
      </w:rPr>
    </w:lvl>
    <w:lvl w:ilvl="5" w:tplc="1C2C1C96">
      <w:numFmt w:val="bullet"/>
      <w:lvlText w:val="•"/>
      <w:lvlJc w:val="left"/>
      <w:pPr>
        <w:ind w:left="7770" w:hanging="268"/>
      </w:pPr>
      <w:rPr>
        <w:rFonts w:hint="default"/>
        <w:lang w:val="en-US" w:eastAsia="en-US" w:bidi="ar-SA"/>
      </w:rPr>
    </w:lvl>
    <w:lvl w:ilvl="6" w:tplc="232A4440">
      <w:numFmt w:val="bullet"/>
      <w:lvlText w:val="•"/>
      <w:lvlJc w:val="left"/>
      <w:pPr>
        <w:ind w:left="8664" w:hanging="268"/>
      </w:pPr>
      <w:rPr>
        <w:rFonts w:hint="default"/>
        <w:lang w:val="en-US" w:eastAsia="en-US" w:bidi="ar-SA"/>
      </w:rPr>
    </w:lvl>
    <w:lvl w:ilvl="7" w:tplc="B57CF3B8">
      <w:numFmt w:val="bullet"/>
      <w:lvlText w:val="•"/>
      <w:lvlJc w:val="left"/>
      <w:pPr>
        <w:ind w:left="9558" w:hanging="268"/>
      </w:pPr>
      <w:rPr>
        <w:rFonts w:hint="default"/>
        <w:lang w:val="en-US" w:eastAsia="en-US" w:bidi="ar-SA"/>
      </w:rPr>
    </w:lvl>
    <w:lvl w:ilvl="8" w:tplc="939AEB0E">
      <w:numFmt w:val="bullet"/>
      <w:lvlText w:val="•"/>
      <w:lvlJc w:val="left"/>
      <w:pPr>
        <w:ind w:left="10452" w:hanging="268"/>
      </w:pPr>
      <w:rPr>
        <w:rFonts w:hint="default"/>
        <w:lang w:val="en-US" w:eastAsia="en-US" w:bidi="ar-SA"/>
      </w:rPr>
    </w:lvl>
  </w:abstractNum>
  <w:abstractNum w:abstractNumId="1" w15:restartNumberingAfterBreak="0">
    <w:nsid w:val="13E56AB8"/>
    <w:multiLevelType w:val="hybridMultilevel"/>
    <w:tmpl w:val="C4A0B994"/>
    <w:lvl w:ilvl="0" w:tplc="DD9E9190">
      <w:numFmt w:val="bullet"/>
      <w:lvlText w:val=""/>
      <w:lvlJc w:val="left"/>
      <w:pPr>
        <w:ind w:left="3359" w:hanging="26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C0B8D4CA">
      <w:numFmt w:val="bullet"/>
      <w:lvlText w:val="•"/>
      <w:lvlJc w:val="left"/>
      <w:pPr>
        <w:ind w:left="4248" w:hanging="268"/>
      </w:pPr>
      <w:rPr>
        <w:rFonts w:hint="default"/>
        <w:lang w:val="en-US" w:eastAsia="en-US" w:bidi="ar-SA"/>
      </w:rPr>
    </w:lvl>
    <w:lvl w:ilvl="2" w:tplc="C3F422D8">
      <w:numFmt w:val="bullet"/>
      <w:lvlText w:val="•"/>
      <w:lvlJc w:val="left"/>
      <w:pPr>
        <w:ind w:left="5136" w:hanging="268"/>
      </w:pPr>
      <w:rPr>
        <w:rFonts w:hint="default"/>
        <w:lang w:val="en-US" w:eastAsia="en-US" w:bidi="ar-SA"/>
      </w:rPr>
    </w:lvl>
    <w:lvl w:ilvl="3" w:tplc="27C65384">
      <w:numFmt w:val="bullet"/>
      <w:lvlText w:val="•"/>
      <w:lvlJc w:val="left"/>
      <w:pPr>
        <w:ind w:left="6024" w:hanging="268"/>
      </w:pPr>
      <w:rPr>
        <w:rFonts w:hint="default"/>
        <w:lang w:val="en-US" w:eastAsia="en-US" w:bidi="ar-SA"/>
      </w:rPr>
    </w:lvl>
    <w:lvl w:ilvl="4" w:tplc="61A08F66">
      <w:numFmt w:val="bullet"/>
      <w:lvlText w:val="•"/>
      <w:lvlJc w:val="left"/>
      <w:pPr>
        <w:ind w:left="6912" w:hanging="268"/>
      </w:pPr>
      <w:rPr>
        <w:rFonts w:hint="default"/>
        <w:lang w:val="en-US" w:eastAsia="en-US" w:bidi="ar-SA"/>
      </w:rPr>
    </w:lvl>
    <w:lvl w:ilvl="5" w:tplc="E1924586">
      <w:numFmt w:val="bullet"/>
      <w:lvlText w:val="•"/>
      <w:lvlJc w:val="left"/>
      <w:pPr>
        <w:ind w:left="7800" w:hanging="268"/>
      </w:pPr>
      <w:rPr>
        <w:rFonts w:hint="default"/>
        <w:lang w:val="en-US" w:eastAsia="en-US" w:bidi="ar-SA"/>
      </w:rPr>
    </w:lvl>
    <w:lvl w:ilvl="6" w:tplc="8D1CDB7A">
      <w:numFmt w:val="bullet"/>
      <w:lvlText w:val="•"/>
      <w:lvlJc w:val="left"/>
      <w:pPr>
        <w:ind w:left="8688" w:hanging="268"/>
      </w:pPr>
      <w:rPr>
        <w:rFonts w:hint="default"/>
        <w:lang w:val="en-US" w:eastAsia="en-US" w:bidi="ar-SA"/>
      </w:rPr>
    </w:lvl>
    <w:lvl w:ilvl="7" w:tplc="50180AC6">
      <w:numFmt w:val="bullet"/>
      <w:lvlText w:val="•"/>
      <w:lvlJc w:val="left"/>
      <w:pPr>
        <w:ind w:left="9576" w:hanging="268"/>
      </w:pPr>
      <w:rPr>
        <w:rFonts w:hint="default"/>
        <w:lang w:val="en-US" w:eastAsia="en-US" w:bidi="ar-SA"/>
      </w:rPr>
    </w:lvl>
    <w:lvl w:ilvl="8" w:tplc="95B2780C">
      <w:numFmt w:val="bullet"/>
      <w:lvlText w:val="•"/>
      <w:lvlJc w:val="left"/>
      <w:pPr>
        <w:ind w:left="10464" w:hanging="268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E6276"/>
    <w:rsid w:val="00350402"/>
    <w:rsid w:val="00476405"/>
    <w:rsid w:val="00671052"/>
    <w:rsid w:val="00705454"/>
    <w:rsid w:val="009310AA"/>
    <w:rsid w:val="009E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  <w14:docId w14:val="697C04BD"/>
  <w15:docId w15:val="{95D0FD74-83DC-4BC6-AE86-CE421230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14"/>
      <w:ind w:left="2892"/>
    </w:pPr>
    <w:rPr>
      <w:rFonts w:ascii="Larsseit" w:eastAsia="Larsseit" w:hAnsi="Larsseit" w:cs="Larsseit"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299" w:hanging="269"/>
    </w:pPr>
  </w:style>
  <w:style w:type="paragraph" w:customStyle="1" w:styleId="TableParagraph">
    <w:name w:val="Table Paragraph"/>
    <w:basedOn w:val="Normal"/>
    <w:uiPriority w:val="1"/>
    <w:qFormat/>
    <w:rPr>
      <w:rFonts w:ascii="Gill Sans MT" w:eastAsia="Gill Sans MT" w:hAnsi="Gill Sans MT" w:cs="Gill Sans MT"/>
    </w:rPr>
  </w:style>
  <w:style w:type="character" w:styleId="Hyperlink">
    <w:name w:val="Hyperlink"/>
    <w:basedOn w:val="DefaultParagraphFont"/>
    <w:uiPriority w:val="99"/>
    <w:unhideWhenUsed/>
    <w:rsid w:val="004764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101.cfr.org/foreign-policy/us-foreign-policy/what-roles-do-congress-and-executive-branch-play-us-foreign-poli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 L</cp:lastModifiedBy>
  <cp:revision>4</cp:revision>
  <dcterms:created xsi:type="dcterms:W3CDTF">2022-03-11T18:55:00Z</dcterms:created>
  <dcterms:modified xsi:type="dcterms:W3CDTF">2022-03-11T19:26:00Z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2022-03-11T00:00:00Z</vt:filetime>
  </property>
</Properties>
</file>