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92.956787pt;width:612pt;height:99.05pt;mso-position-horizontal-relative:page;mso-position-vertical-relative:page;z-index:15728640" coordorigin="0,13859" coordsize="12240,1981">
            <v:shape style="position:absolute;left:0;top:13859;width:12240;height:1981" coordorigin="0,13859" coordsize="12240,1981" path="m12239,13859l0,14906,0,15839,12239,15839,12239,13859xe" filled="true" fillcolor="#e7f4f5" stroked="false">
              <v:path arrowok="t"/>
              <v:fill type="solid"/>
            </v:shape>
            <v:shape style="position:absolute;left:10044;top:14492;width:415;height:300" coordorigin="10044,14492" coordsize="415,300" path="m10106,14492l10044,14492,10135,14792,10197,14792,10223,14705,10167,14705,10163,14683,10106,14492xm10309,14599l10252,14599,10256,14620,10306,14792,10368,14792,10395,14705,10336,14705,10333,14683,10309,14599xm10279,14492l10225,14492,10171,14683,10167,14705,10223,14705,10248,14620,10252,14599,10309,14599,10279,14492xm10459,14492l10397,14492,10341,14683,10336,14705,10395,14705,10459,14492xe" filled="true" fillcolor="#10355a" stroked="false">
              <v:path arrowok="t"/>
              <v:fill type="solid"/>
            </v:shape>
            <v:shape style="position:absolute;left:10516;top:14482;width:462;height:310" coordorigin="10516,14482" coordsize="462,310" path="m10607,14488l10585,14488,10577,14505,10565,14515,10545,14520,10516,14522,10516,14546,10579,14546,10579,14786,10607,14786,10607,14488xm10759,14482l10717,14493,10686,14524,10668,14573,10661,14637,10668,14700,10686,14749,10717,14781,10759,14792,10800,14781,10815,14766,10759,14766,10729,14756,10707,14730,10694,14690,10690,14637,10694,14584,10707,14543,10729,14518,10759,14508,10815,14508,10800,14493,10759,14482xm10827,14520l10827,14637,10823,14690,10810,14730,10789,14756,10759,14766,10815,14766,10831,14749,10850,14700,10856,14637,10850,14573,10831,14524,10827,14520xm10815,14508l10759,14508,10789,14518,10810,14543,10823,14584,10827,14637,10827,14520,10815,14508xm10978,14488l10955,14488,10948,14505,10935,14515,10916,14520,10887,14522,10887,14546,10950,14546,10950,14786,10978,14786,10978,14488xe" filled="true" fillcolor="#f2723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96;top:14874;width:74;height:182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0D2748"/>
                        <w:w w:val="6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612.050pt;height:136.85pt;mso-position-horizontal-relative:page;mso-position-vertical-relative:page;z-index:-15759872" coordorigin="0,0" coordsize="12241,2737">
            <v:shape style="position:absolute;left:0;top:0;width:12241;height:2737" coordorigin="0,0" coordsize="12241,2737" path="m12241,0l0,0,0,2737,12241,1693,12241,0xe" filled="true" fillcolor="#e7f4f5" stroked="false">
              <v:path arrowok="t"/>
              <v:fill type="solid"/>
            </v:shape>
            <v:shape style="position:absolute;left:804;top:743;width:2254;height:647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Title"/>
      </w:pPr>
      <w:r>
        <w:rPr>
          <w:color w:val="0D2748"/>
        </w:rPr>
        <w:t>Global</w:t>
      </w:r>
      <w:r>
        <w:rPr>
          <w:color w:val="0D2748"/>
          <w:spacing w:val="-3"/>
        </w:rPr>
        <w:t> </w:t>
      </w:r>
      <w:r>
        <w:rPr>
          <w:color w:val="0D2748"/>
        </w:rPr>
        <w:t>Era:</w:t>
      </w:r>
      <w:r>
        <w:rPr>
          <w:color w:val="0D2748"/>
          <w:spacing w:val="-3"/>
        </w:rPr>
        <w:t> </w:t>
      </w:r>
      <w:r>
        <w:rPr>
          <w:color w:val="0D2748"/>
        </w:rPr>
        <w:t>Chinese</w:t>
      </w:r>
      <w:r>
        <w:rPr>
          <w:color w:val="0D2748"/>
          <w:spacing w:val="-2"/>
        </w:rPr>
        <w:t> </w:t>
      </w:r>
      <w:r>
        <w:rPr>
          <w:color w:val="0D2748"/>
        </w:rPr>
        <w:t>Communist</w:t>
      </w:r>
      <w:r>
        <w:rPr>
          <w:color w:val="0D2748"/>
          <w:spacing w:val="-2"/>
        </w:rPr>
        <w:t> </w:t>
      </w:r>
      <w:r>
        <w:rPr>
          <w:color w:val="0D2748"/>
        </w:rPr>
        <w:t>Party</w:t>
      </w:r>
      <w:r>
        <w:rPr>
          <w:color w:val="0D2748"/>
          <w:spacing w:val="-2"/>
        </w:rPr>
        <w:t> </w:t>
      </w:r>
      <w:r>
        <w:rPr>
          <w:color w:val="0D2748"/>
        </w:rPr>
        <w:t>Op-Ed</w:t>
      </w: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spacing w:before="8"/>
        <w:rPr>
          <w:rFonts w:ascii="Larsseit-Light"/>
          <w:sz w:val="35"/>
        </w:rPr>
      </w:pPr>
    </w:p>
    <w:p>
      <w:pPr>
        <w:pStyle w:val="Heading1"/>
      </w:pPr>
      <w:r>
        <w:rPr>
          <w:color w:val="0D2748"/>
        </w:rPr>
        <w:t>Overview</w:t>
      </w:r>
    </w:p>
    <w:p>
      <w:pPr>
        <w:pStyle w:val="BodyText"/>
        <w:spacing w:line="259" w:lineRule="auto" w:before="50"/>
        <w:ind w:left="1150" w:right="1701"/>
      </w:pPr>
      <w:r>
        <w:rPr>
          <w:color w:val="4B525C"/>
        </w:rPr>
        <w:t>Students will compose an op-ed article analyzing a policy of the Chinese</w:t>
      </w:r>
      <w:r>
        <w:rPr>
          <w:color w:val="4B525C"/>
          <w:spacing w:val="1"/>
        </w:rPr>
        <w:t> </w:t>
      </w:r>
      <w:r>
        <w:rPr>
          <w:color w:val="4B525C"/>
        </w:rPr>
        <w:t>Communist</w:t>
      </w:r>
      <w:r>
        <w:rPr>
          <w:color w:val="4B525C"/>
          <w:spacing w:val="-4"/>
        </w:rPr>
        <w:t> </w:t>
      </w:r>
      <w:r>
        <w:rPr>
          <w:color w:val="4B525C"/>
        </w:rPr>
        <w:t>Party</w:t>
      </w:r>
      <w:r>
        <w:rPr>
          <w:color w:val="4B525C"/>
          <w:spacing w:val="-3"/>
        </w:rPr>
        <w:t> </w:t>
      </w:r>
      <w:r>
        <w:rPr>
          <w:color w:val="4B525C"/>
        </w:rPr>
        <w:t>(CCP)</w:t>
      </w:r>
      <w:r>
        <w:rPr>
          <w:color w:val="4B525C"/>
          <w:spacing w:val="-3"/>
        </w:rPr>
        <w:t> </w:t>
      </w:r>
      <w:r>
        <w:rPr>
          <w:color w:val="4B525C"/>
        </w:rPr>
        <w:t>and</w:t>
      </w:r>
      <w:r>
        <w:rPr>
          <w:color w:val="4B525C"/>
          <w:spacing w:val="-3"/>
        </w:rPr>
        <w:t> </w:t>
      </w:r>
      <w:r>
        <w:rPr>
          <w:color w:val="4B525C"/>
        </w:rPr>
        <w:t>explaining</w:t>
      </w:r>
      <w:r>
        <w:rPr>
          <w:color w:val="4B525C"/>
          <w:spacing w:val="-5"/>
        </w:rPr>
        <w:t> </w:t>
      </w:r>
      <w:r>
        <w:rPr>
          <w:color w:val="4B525C"/>
        </w:rPr>
        <w:t>it</w:t>
      </w:r>
      <w:r>
        <w:rPr>
          <w:color w:val="4B525C"/>
          <w:spacing w:val="-3"/>
        </w:rPr>
        <w:t> </w:t>
      </w:r>
      <w:r>
        <w:rPr>
          <w:color w:val="4B525C"/>
        </w:rPr>
        <w:t>in</w:t>
      </w:r>
      <w:r>
        <w:rPr>
          <w:color w:val="4B525C"/>
          <w:spacing w:val="-3"/>
        </w:rPr>
        <w:t> </w:t>
      </w:r>
      <w:r>
        <w:rPr>
          <w:color w:val="4B525C"/>
        </w:rPr>
        <w:t>the</w:t>
      </w:r>
      <w:r>
        <w:rPr>
          <w:color w:val="4B525C"/>
          <w:spacing w:val="-4"/>
        </w:rPr>
        <w:t> </w:t>
      </w:r>
      <w:r>
        <w:rPr>
          <w:color w:val="4B525C"/>
        </w:rPr>
        <w:t>context</w:t>
      </w:r>
      <w:r>
        <w:rPr>
          <w:color w:val="4B525C"/>
          <w:spacing w:val="-3"/>
        </w:rPr>
        <w:t> </w:t>
      </w:r>
      <w:r>
        <w:rPr>
          <w:color w:val="4B525C"/>
        </w:rPr>
        <w:t>of</w:t>
      </w:r>
      <w:r>
        <w:rPr>
          <w:color w:val="4B525C"/>
          <w:spacing w:val="-5"/>
        </w:rPr>
        <w:t> </w:t>
      </w:r>
      <w:r>
        <w:rPr>
          <w:color w:val="4B525C"/>
        </w:rPr>
        <w:t>Chinese</w:t>
      </w:r>
      <w:r>
        <w:rPr>
          <w:color w:val="4B525C"/>
          <w:spacing w:val="-5"/>
        </w:rPr>
        <w:t> </w:t>
      </w:r>
      <w:r>
        <w:rPr>
          <w:color w:val="4B525C"/>
        </w:rPr>
        <w:t>history.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</w:pPr>
      <w:r>
        <w:rPr>
          <w:color w:val="0D2748"/>
        </w:rPr>
        <w:t>Length</w:t>
      </w:r>
    </w:p>
    <w:p>
      <w:pPr>
        <w:pStyle w:val="BodyText"/>
        <w:spacing w:before="62"/>
        <w:ind w:left="1150"/>
      </w:pPr>
      <w:r>
        <w:rPr>
          <w:color w:val="4B525C"/>
        </w:rPr>
        <w:t>One</w:t>
      </w:r>
      <w:r>
        <w:rPr>
          <w:color w:val="4B525C"/>
          <w:spacing w:val="-5"/>
        </w:rPr>
        <w:t> </w:t>
      </w:r>
      <w:r>
        <w:rPr>
          <w:color w:val="4B525C"/>
        </w:rPr>
        <w:t>class</w:t>
      </w:r>
    </w:p>
    <w:p>
      <w:pPr>
        <w:pStyle w:val="Heading1"/>
        <w:spacing w:before="164"/>
      </w:pPr>
      <w:r>
        <w:rPr>
          <w:color w:val="0D2748"/>
        </w:rPr>
        <w:t>Materials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59" w:lineRule="auto" w:before="50" w:after="0"/>
        <w:ind w:left="1870" w:right="3051" w:hanging="360"/>
        <w:jc w:val="left"/>
        <w:rPr>
          <w:sz w:val="20"/>
        </w:rPr>
      </w:pPr>
      <w:hyperlink r:id="rId6">
        <w:r>
          <w:rPr>
            <w:color w:val="0000FF"/>
            <w:sz w:val="20"/>
            <w:u w:val="single" w:color="0000FF"/>
          </w:rPr>
          <w:t>How</w:t>
        </w:r>
        <w:r>
          <w:rPr>
            <w:color w:val="0000FF"/>
            <w:spacing w:val="-5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Does</w:t>
        </w:r>
        <w:r>
          <w:rPr>
            <w:color w:val="0000FF"/>
            <w:spacing w:val="-5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History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Inform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5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Chinese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Communist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Party’s</w:t>
        </w:r>
      </w:hyperlink>
      <w:r>
        <w:rPr>
          <w:color w:val="0000FF"/>
          <w:spacing w:val="-37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Domestic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Foreign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Policy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Goals?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(World101)</w:t>
        </w:r>
      </w:hyperlink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40" w:lineRule="auto" w:before="0" w:after="0"/>
        <w:ind w:left="1870" w:right="0" w:hanging="360"/>
        <w:jc w:val="left"/>
        <w:rPr>
          <w:sz w:val="20"/>
        </w:rPr>
      </w:pPr>
      <w:r>
        <w:rPr>
          <w:color w:val="4B525C"/>
          <w:sz w:val="20"/>
        </w:rPr>
        <w:t>Newspapers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or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other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news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sources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that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cover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international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news</w:t>
      </w:r>
    </w:p>
    <w:p>
      <w:pPr>
        <w:pStyle w:val="Heading1"/>
        <w:spacing w:before="60"/>
      </w:pPr>
      <w:r>
        <w:rPr>
          <w:color w:val="0D2748"/>
        </w:rPr>
        <w:t>Instructional</w:t>
      </w:r>
      <w:r>
        <w:rPr>
          <w:color w:val="0D2748"/>
          <w:spacing w:val="-1"/>
        </w:rPr>
        <w:t> </w:t>
      </w:r>
      <w:r>
        <w:rPr>
          <w:color w:val="0D2748"/>
        </w:rPr>
        <w:t>Plan</w:t>
      </w:r>
    </w:p>
    <w:p>
      <w:pPr>
        <w:pStyle w:val="ListParagraph"/>
        <w:numPr>
          <w:ilvl w:val="0"/>
          <w:numId w:val="2"/>
        </w:numPr>
        <w:tabs>
          <w:tab w:pos="1869" w:val="left" w:leader="none"/>
          <w:tab w:pos="1870" w:val="left" w:leader="none"/>
        </w:tabs>
        <w:spacing w:line="259" w:lineRule="auto" w:before="50" w:after="0"/>
        <w:ind w:left="1870" w:right="2310" w:hanging="360"/>
        <w:jc w:val="left"/>
        <w:rPr>
          <w:sz w:val="20"/>
        </w:rPr>
      </w:pPr>
      <w:r>
        <w:rPr>
          <w:color w:val="4B525C"/>
          <w:sz w:val="20"/>
        </w:rPr>
        <w:t>Have students read the news and identify a policy of the CCP. It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could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either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be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a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newly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announced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policy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or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an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ongoing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one,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such as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the Belt and Road Initiative, claims over Taiwan or the South China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Sea, or initiatives that result in abuses of civil liberties or human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rights.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Students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could</w:t>
      </w:r>
      <w:r>
        <w:rPr>
          <w:color w:val="4B525C"/>
          <w:spacing w:val="3"/>
          <w:sz w:val="20"/>
        </w:rPr>
        <w:t> </w:t>
      </w:r>
      <w:r>
        <w:rPr>
          <w:color w:val="4B525C"/>
          <w:sz w:val="20"/>
        </w:rPr>
        <w:t>also</w:t>
      </w:r>
      <w:r>
        <w:rPr>
          <w:color w:val="4B525C"/>
          <w:spacing w:val="2"/>
          <w:sz w:val="20"/>
        </w:rPr>
        <w:t> </w:t>
      </w:r>
      <w:r>
        <w:rPr>
          <w:color w:val="4B525C"/>
          <w:sz w:val="20"/>
        </w:rPr>
        <w:t>choose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a</w:t>
      </w:r>
      <w:r>
        <w:rPr>
          <w:color w:val="4B525C"/>
          <w:spacing w:val="3"/>
          <w:sz w:val="20"/>
        </w:rPr>
        <w:t> </w:t>
      </w:r>
      <w:r>
        <w:rPr>
          <w:color w:val="4B525C"/>
          <w:sz w:val="20"/>
        </w:rPr>
        <w:t>historical</w:t>
      </w:r>
      <w:r>
        <w:rPr>
          <w:color w:val="4B525C"/>
          <w:spacing w:val="3"/>
          <w:sz w:val="20"/>
        </w:rPr>
        <w:t> </w:t>
      </w:r>
      <w:r>
        <w:rPr>
          <w:color w:val="4B525C"/>
          <w:sz w:val="20"/>
        </w:rPr>
        <w:t>event</w:t>
      </w:r>
      <w:r>
        <w:rPr>
          <w:color w:val="4B525C"/>
          <w:spacing w:val="3"/>
          <w:sz w:val="20"/>
        </w:rPr>
        <w:t> </w:t>
      </w:r>
      <w:r>
        <w:rPr>
          <w:color w:val="4B525C"/>
          <w:sz w:val="20"/>
        </w:rPr>
        <w:t>that</w:t>
      </w:r>
      <w:r>
        <w:rPr>
          <w:color w:val="4B525C"/>
          <w:spacing w:val="2"/>
          <w:sz w:val="20"/>
        </w:rPr>
        <w:t> </w:t>
      </w:r>
      <w:r>
        <w:rPr>
          <w:color w:val="4B525C"/>
          <w:sz w:val="20"/>
        </w:rPr>
        <w:t>has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recently had its anniversary, which is a strategy op-ed writers often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employ.</w:t>
      </w:r>
    </w:p>
    <w:p>
      <w:pPr>
        <w:pStyle w:val="ListParagraph"/>
        <w:numPr>
          <w:ilvl w:val="0"/>
          <w:numId w:val="2"/>
        </w:numPr>
        <w:tabs>
          <w:tab w:pos="1869" w:val="left" w:leader="none"/>
          <w:tab w:pos="1870" w:val="left" w:leader="none"/>
        </w:tabs>
        <w:spacing w:line="259" w:lineRule="auto" w:before="0" w:after="0"/>
        <w:ind w:left="1870" w:right="2319" w:hanging="360"/>
        <w:jc w:val="left"/>
        <w:rPr>
          <w:sz w:val="20"/>
        </w:rPr>
      </w:pPr>
      <w:r>
        <w:rPr>
          <w:color w:val="4B525C"/>
          <w:sz w:val="20"/>
        </w:rPr>
        <w:t>Ask students to write an op-ed article that describes the policy and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explains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how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elements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of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Chinese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history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could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be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shaping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it.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Based</w:t>
      </w:r>
      <w:r>
        <w:rPr>
          <w:color w:val="4B525C"/>
          <w:spacing w:val="-38"/>
          <w:sz w:val="20"/>
        </w:rPr>
        <w:t> </w:t>
      </w:r>
      <w:r>
        <w:rPr>
          <w:color w:val="4B525C"/>
          <w:sz w:val="20"/>
        </w:rPr>
        <w:t>on that historical background, they should also advise U.S.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policymakers about which U.S. policies would be most effective in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this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area and which would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be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ineffective.</w:t>
      </w:r>
    </w:p>
    <w:sectPr>
      <w:type w:val="continuous"/>
      <w:pgSz w:w="12240" w:h="15840"/>
      <w:pgMar w:top="0" w:bottom="0" w:left="1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  <w:font w:name="Haarlemmer MT">
    <w:altName w:val="Haarlemmer M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70" w:hanging="360"/>
        <w:jc w:val="left"/>
      </w:pPr>
      <w:rPr>
        <w:rFonts w:hint="default" w:ascii="Haarlemmer MT" w:hAnsi="Haarlemmer MT" w:eastAsia="Haarlemmer MT" w:cs="Haarlemmer MT"/>
        <w:color w:val="4B525C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70" w:hanging="360"/>
      </w:pPr>
      <w:rPr>
        <w:rFonts w:hint="default" w:ascii="Symbol" w:hAnsi="Symbol" w:eastAsia="Symbol" w:cs="Symbol"/>
        <w:color w:val="4B525C"/>
        <w:w w:val="7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0"/>
      <w:outlineLvl w:val="1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928"/>
    </w:pPr>
    <w:rPr>
      <w:rFonts w:ascii="Larsseit-Light" w:hAnsi="Larsseit-Light" w:eastAsia="Larsseit-Light" w:cs="Larsseit-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70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orld101.cfr.org/historical-context/global-era/how-does-history-inform-chinese-communist-partys-domestic-and-foreign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Martinez</dc:creator>
  <dcterms:created xsi:type="dcterms:W3CDTF">2021-05-06T20:19:23Z</dcterms:created>
  <dcterms:modified xsi:type="dcterms:W3CDTF">2021-05-06T20:19:23Z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2021-05-06T00:00:00Z</vt:filetime>
  </property>
</Properties>
</file>