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.050pt;height:136.85pt;mso-position-horizontal-relative:page;mso-position-vertical-relative:page;z-index:-15801344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spacing w:before="25"/>
        <w:ind w:left="3910"/>
      </w:pPr>
      <w:r>
        <w:rPr>
          <w:color w:val="0D2748"/>
        </w:rPr>
        <w:t>World</w:t>
      </w:r>
      <w:r>
        <w:rPr>
          <w:color w:val="0D2748"/>
          <w:spacing w:val="-1"/>
        </w:rPr>
        <w:t> </w:t>
      </w:r>
      <w:r>
        <w:rPr>
          <w:color w:val="0D2748"/>
        </w:rPr>
        <w:t>at</w:t>
      </w:r>
      <w:r>
        <w:rPr>
          <w:color w:val="0D2748"/>
          <w:spacing w:val="-3"/>
        </w:rPr>
        <w:t> </w:t>
      </w:r>
      <w:r>
        <w:rPr>
          <w:color w:val="0D2748"/>
        </w:rPr>
        <w:t>War:</w:t>
      </w:r>
      <w:r>
        <w:rPr>
          <w:color w:val="0D2748"/>
          <w:spacing w:val="-2"/>
        </w:rPr>
        <w:t> </w:t>
      </w:r>
      <w:r>
        <w:rPr>
          <w:color w:val="0D2748"/>
        </w:rPr>
        <w:t>Classroom</w:t>
      </w:r>
      <w:r>
        <w:rPr>
          <w:color w:val="0D2748"/>
          <w:spacing w:val="-2"/>
        </w:rPr>
        <w:t> </w:t>
      </w:r>
      <w:r>
        <w:rPr>
          <w:color w:val="0D2748"/>
        </w:rPr>
        <w:t>Reading</w:t>
      </w:r>
      <w:r>
        <w:rPr>
          <w:color w:val="0D2748"/>
          <w:spacing w:val="-2"/>
        </w:rPr>
        <w:t> </w:t>
      </w:r>
      <w:r>
        <w:rPr>
          <w:color w:val="0D2748"/>
        </w:rPr>
        <w:t>List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1"/>
        <w:rPr>
          <w:rFonts w:ascii="Larsseit-Light"/>
          <w:sz w:val="52"/>
        </w:rPr>
      </w:pPr>
    </w:p>
    <w:p>
      <w:pPr>
        <w:pStyle w:val="Heading2"/>
        <w:ind w:left="1150"/>
      </w:pPr>
      <w:r>
        <w:rPr>
          <w:color w:val="0D2748"/>
        </w:rPr>
        <w:t>CFR</w:t>
      </w:r>
      <w:r>
        <w:rPr>
          <w:color w:val="0D2748"/>
          <w:spacing w:val="-2"/>
        </w:rPr>
        <w:t> </w:t>
      </w:r>
      <w:r>
        <w:rPr>
          <w:color w:val="0D2748"/>
        </w:rPr>
        <w:t>Resources</w:t>
      </w:r>
    </w:p>
    <w:p>
      <w:pPr>
        <w:pStyle w:val="BodyText"/>
        <w:spacing w:before="50"/>
        <w:ind w:left="1150"/>
      </w:pPr>
      <w:r>
        <w:rPr>
          <w:color w:val="4B525C"/>
        </w:rPr>
        <w:t>“</w:t>
      </w:r>
      <w:hyperlink r:id="rId7">
        <w:r>
          <w:rPr>
            <w:color w:val="0000FF"/>
            <w:u w:val="single" w:color="0000FF"/>
          </w:rPr>
          <w:t>Living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History</w:t>
        </w:r>
      </w:hyperlink>
      <w:r>
        <w:rPr>
          <w:color w:val="4B525C"/>
        </w:rPr>
        <w:t>,”</w:t>
      </w:r>
      <w:r>
        <w:rPr>
          <w:color w:val="4B525C"/>
          <w:spacing w:val="-3"/>
        </w:rPr>
        <w:t> </w:t>
      </w:r>
      <w:r>
        <w:rPr>
          <w:color w:val="4B525C"/>
        </w:rPr>
        <w:t>Why</w:t>
      </w:r>
      <w:r>
        <w:rPr>
          <w:color w:val="4B525C"/>
          <w:spacing w:val="-1"/>
        </w:rPr>
        <w:t> </w:t>
      </w:r>
      <w:r>
        <w:rPr>
          <w:color w:val="4B525C"/>
        </w:rPr>
        <w:t>It</w:t>
      </w:r>
      <w:r>
        <w:rPr>
          <w:color w:val="4B525C"/>
          <w:spacing w:val="-2"/>
        </w:rPr>
        <w:t> </w:t>
      </w:r>
      <w:r>
        <w:rPr>
          <w:color w:val="4B525C"/>
        </w:rPr>
        <w:t>Matters.</w:t>
      </w:r>
    </w:p>
    <w:p>
      <w:pPr>
        <w:pStyle w:val="BodyText"/>
        <w:spacing w:before="6"/>
        <w:ind w:left="1870"/>
      </w:pPr>
      <w:r>
        <w:rPr>
          <w:color w:val="4B525C"/>
        </w:rPr>
        <w:t>A</w:t>
      </w:r>
      <w:r>
        <w:rPr>
          <w:color w:val="4B525C"/>
          <w:spacing w:val="-1"/>
        </w:rPr>
        <w:t> </w:t>
      </w:r>
      <w:r>
        <w:rPr>
          <w:color w:val="4B525C"/>
        </w:rPr>
        <w:t>brief</w:t>
      </w:r>
      <w:r>
        <w:rPr>
          <w:color w:val="4B525C"/>
          <w:spacing w:val="-2"/>
        </w:rPr>
        <w:t> </w:t>
      </w:r>
      <w:r>
        <w:rPr>
          <w:color w:val="4B525C"/>
        </w:rPr>
        <w:t>introduction</w:t>
      </w:r>
      <w:r>
        <w:rPr>
          <w:color w:val="4B525C"/>
          <w:spacing w:val="-2"/>
        </w:rPr>
        <w:t> </w:t>
      </w:r>
      <w:r>
        <w:rPr>
          <w:color w:val="4B525C"/>
        </w:rPr>
        <w:t>to</w:t>
      </w:r>
      <w:r>
        <w:rPr>
          <w:color w:val="4B525C"/>
          <w:spacing w:val="-2"/>
        </w:rPr>
        <w:t> </w:t>
      </w:r>
      <w:r>
        <w:rPr>
          <w:color w:val="4B525C"/>
        </w:rPr>
        <w:t>issues</w:t>
      </w:r>
      <w:r>
        <w:rPr>
          <w:color w:val="4B525C"/>
          <w:spacing w:val="-2"/>
        </w:rPr>
        <w:t> </w:t>
      </w:r>
      <w:r>
        <w:rPr>
          <w:color w:val="4B525C"/>
        </w:rPr>
        <w:t>facing</w:t>
      </w:r>
      <w:r>
        <w:rPr>
          <w:color w:val="4B525C"/>
          <w:spacing w:val="-3"/>
        </w:rPr>
        <w:t> </w:t>
      </w:r>
      <w:r>
        <w:rPr>
          <w:color w:val="4B525C"/>
        </w:rPr>
        <w:t>Puerto</w:t>
      </w:r>
      <w:r>
        <w:rPr>
          <w:color w:val="4B525C"/>
          <w:spacing w:val="-2"/>
        </w:rPr>
        <w:t> </w:t>
      </w:r>
      <w:r>
        <w:rPr>
          <w:color w:val="4B525C"/>
        </w:rPr>
        <w:t>Rico,</w:t>
      </w:r>
      <w:r>
        <w:rPr>
          <w:color w:val="4B525C"/>
          <w:spacing w:val="-2"/>
        </w:rPr>
        <w:t> </w:t>
      </w:r>
      <w:r>
        <w:rPr>
          <w:color w:val="4B525C"/>
        </w:rPr>
        <w:t>which</w:t>
      </w:r>
      <w:r>
        <w:rPr>
          <w:color w:val="4B525C"/>
          <w:spacing w:val="-2"/>
        </w:rPr>
        <w:t> </w:t>
      </w:r>
      <w:r>
        <w:rPr>
          <w:color w:val="4B525C"/>
        </w:rPr>
        <w:t>became</w:t>
      </w:r>
      <w:r>
        <w:rPr>
          <w:color w:val="4B525C"/>
          <w:spacing w:val="-3"/>
        </w:rPr>
        <w:t> </w:t>
      </w:r>
      <w:r>
        <w:rPr>
          <w:color w:val="4B525C"/>
        </w:rPr>
        <w:t>a</w:t>
      </w:r>
    </w:p>
    <w:p>
      <w:pPr>
        <w:pStyle w:val="BodyText"/>
        <w:ind w:left="1870"/>
      </w:pPr>
      <w:r>
        <w:rPr>
          <w:color w:val="4B525C"/>
        </w:rPr>
        <w:t>U.S.</w:t>
      </w:r>
      <w:r>
        <w:rPr>
          <w:color w:val="4B525C"/>
          <w:spacing w:val="-2"/>
        </w:rPr>
        <w:t> </w:t>
      </w:r>
      <w:r>
        <w:rPr>
          <w:color w:val="4B525C"/>
        </w:rPr>
        <w:t>territory</w:t>
      </w:r>
      <w:r>
        <w:rPr>
          <w:color w:val="4B525C"/>
          <w:spacing w:val="-3"/>
        </w:rPr>
        <w:t> </w:t>
      </w:r>
      <w:r>
        <w:rPr>
          <w:color w:val="4B525C"/>
        </w:rPr>
        <w:t>due</w:t>
      </w:r>
      <w:r>
        <w:rPr>
          <w:color w:val="4B525C"/>
          <w:spacing w:val="-3"/>
        </w:rPr>
        <w:t> </w:t>
      </w:r>
      <w:r>
        <w:rPr>
          <w:color w:val="4B525C"/>
        </w:rPr>
        <w:t>to</w:t>
      </w:r>
      <w:r>
        <w:rPr>
          <w:color w:val="4B525C"/>
          <w:spacing w:val="-5"/>
        </w:rPr>
        <w:t> </w:t>
      </w:r>
      <w:r>
        <w:rPr>
          <w:color w:val="4B525C"/>
        </w:rPr>
        <w:t>American</w:t>
      </w:r>
      <w:r>
        <w:rPr>
          <w:color w:val="4B525C"/>
          <w:spacing w:val="-2"/>
        </w:rPr>
        <w:t> </w:t>
      </w:r>
      <w:r>
        <w:rPr>
          <w:color w:val="4B525C"/>
        </w:rPr>
        <w:t>imperialism.</w:t>
      </w:r>
      <w:r>
        <w:rPr>
          <w:color w:val="4B525C"/>
          <w:spacing w:val="-4"/>
        </w:rPr>
        <w:t> </w:t>
      </w:r>
      <w:r>
        <w:rPr>
          <w:color w:val="4B525C"/>
        </w:rPr>
        <w:t>(2,800</w:t>
      </w:r>
      <w:r>
        <w:rPr>
          <w:color w:val="4B525C"/>
          <w:spacing w:val="-3"/>
        </w:rPr>
        <w:t> </w:t>
      </w:r>
      <w:r>
        <w:rPr>
          <w:color w:val="4B525C"/>
        </w:rPr>
        <w:t>words)</w:t>
      </w:r>
    </w:p>
    <w:p>
      <w:pPr>
        <w:pStyle w:val="Heading2"/>
        <w:spacing w:before="156"/>
        <w:ind w:left="1150"/>
      </w:pPr>
      <w:r>
        <w:rPr>
          <w:color w:val="0D2748"/>
        </w:rPr>
        <w:t>Articles</w:t>
      </w:r>
    </w:p>
    <w:p>
      <w:pPr>
        <w:pStyle w:val="BodyText"/>
        <w:spacing w:before="50"/>
        <w:ind w:left="1150"/>
      </w:pPr>
      <w:r>
        <w:rPr>
          <w:color w:val="4B525C"/>
        </w:rPr>
        <w:t>Simon</w:t>
      </w:r>
      <w:r>
        <w:rPr>
          <w:color w:val="4B525C"/>
          <w:spacing w:val="-2"/>
        </w:rPr>
        <w:t> </w:t>
      </w:r>
      <w:r>
        <w:rPr>
          <w:color w:val="4B525C"/>
        </w:rPr>
        <w:t>Han,</w:t>
      </w:r>
      <w:r>
        <w:rPr>
          <w:color w:val="4B525C"/>
          <w:spacing w:val="-3"/>
        </w:rPr>
        <w:t> </w:t>
      </w:r>
      <w:r>
        <w:rPr>
          <w:color w:val="4B525C"/>
        </w:rPr>
        <w:t>“</w:t>
      </w:r>
      <w:hyperlink r:id="rId8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Impossible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Task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Remembering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Nanking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Massacre</w:t>
        </w:r>
      </w:hyperlink>
      <w:r>
        <w:rPr>
          <w:color w:val="4B525C"/>
        </w:rPr>
        <w:t>,”</w:t>
      </w:r>
    </w:p>
    <w:p>
      <w:pPr>
        <w:spacing w:before="0"/>
        <w:ind w:left="1870" w:right="0" w:firstLine="0"/>
        <w:jc w:val="left"/>
        <w:rPr>
          <w:sz w:val="20"/>
        </w:rPr>
      </w:pPr>
      <w:r>
        <w:rPr>
          <w:i/>
          <w:color w:val="4B525C"/>
          <w:sz w:val="20"/>
        </w:rPr>
        <w:t>Atlantic</w:t>
      </w:r>
      <w:r>
        <w:rPr>
          <w:color w:val="4B525C"/>
          <w:sz w:val="20"/>
        </w:rPr>
        <w:t>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December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17,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2017.</w:t>
      </w:r>
    </w:p>
    <w:p>
      <w:pPr>
        <w:pStyle w:val="BodyText"/>
        <w:ind w:left="1870" w:right="2239"/>
      </w:pPr>
      <w:r>
        <w:rPr>
          <w:color w:val="4B525C"/>
        </w:rPr>
        <w:t>A personal essay on how the Nanking Massacre (also called the</w:t>
      </w:r>
      <w:r>
        <w:rPr>
          <w:color w:val="4B525C"/>
          <w:spacing w:val="1"/>
        </w:rPr>
        <w:t> </w:t>
      </w:r>
      <w:r>
        <w:rPr>
          <w:color w:val="4B525C"/>
        </w:rPr>
        <w:t>Nanjing</w:t>
      </w:r>
      <w:r>
        <w:rPr>
          <w:color w:val="4B525C"/>
          <w:spacing w:val="-5"/>
        </w:rPr>
        <w:t> </w:t>
      </w:r>
      <w:r>
        <w:rPr>
          <w:color w:val="4B525C"/>
        </w:rPr>
        <w:t>Massacre)—a</w:t>
      </w:r>
      <w:r>
        <w:rPr>
          <w:color w:val="4B525C"/>
          <w:spacing w:val="-4"/>
        </w:rPr>
        <w:t> </w:t>
      </w:r>
      <w:r>
        <w:rPr>
          <w:color w:val="4B525C"/>
        </w:rPr>
        <w:t>massive</w:t>
      </w:r>
      <w:r>
        <w:rPr>
          <w:color w:val="4B525C"/>
          <w:spacing w:val="-4"/>
        </w:rPr>
        <w:t> </w:t>
      </w:r>
      <w:r>
        <w:rPr>
          <w:color w:val="4B525C"/>
        </w:rPr>
        <w:t>human</w:t>
      </w:r>
      <w:r>
        <w:rPr>
          <w:color w:val="4B525C"/>
          <w:spacing w:val="-4"/>
        </w:rPr>
        <w:t> </w:t>
      </w:r>
      <w:r>
        <w:rPr>
          <w:color w:val="4B525C"/>
        </w:rPr>
        <w:t>rights</w:t>
      </w:r>
      <w:r>
        <w:rPr>
          <w:color w:val="4B525C"/>
          <w:spacing w:val="-2"/>
        </w:rPr>
        <w:t> </w:t>
      </w:r>
      <w:r>
        <w:rPr>
          <w:color w:val="4B525C"/>
        </w:rPr>
        <w:t>abuse</w:t>
      </w:r>
      <w:r>
        <w:rPr>
          <w:color w:val="4B525C"/>
          <w:spacing w:val="-5"/>
        </w:rPr>
        <w:t> </w:t>
      </w:r>
      <w:r>
        <w:rPr>
          <w:color w:val="4B525C"/>
        </w:rPr>
        <w:t>from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5"/>
        </w:rPr>
        <w:t> </w:t>
      </w:r>
      <w:r>
        <w:rPr>
          <w:color w:val="4B525C"/>
        </w:rPr>
        <w:t>Pacific</w:t>
      </w:r>
      <w:r>
        <w:rPr>
          <w:color w:val="4B525C"/>
          <w:spacing w:val="-37"/>
        </w:rPr>
        <w:t> </w:t>
      </w:r>
      <w:r>
        <w:rPr>
          <w:color w:val="4B525C"/>
        </w:rPr>
        <w:t>theater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1"/>
        </w:rPr>
        <w:t> </w:t>
      </w:r>
      <w:r>
        <w:rPr>
          <w:color w:val="4B525C"/>
        </w:rPr>
        <w:t>World</w:t>
      </w:r>
      <w:r>
        <w:rPr>
          <w:color w:val="4B525C"/>
          <w:spacing w:val="-1"/>
        </w:rPr>
        <w:t> </w:t>
      </w:r>
      <w:r>
        <w:rPr>
          <w:color w:val="4B525C"/>
        </w:rPr>
        <w:t>War</w:t>
      </w:r>
      <w:r>
        <w:rPr>
          <w:color w:val="4B525C"/>
          <w:spacing w:val="-2"/>
        </w:rPr>
        <w:t> </w:t>
      </w:r>
      <w:r>
        <w:rPr>
          <w:color w:val="4B525C"/>
        </w:rPr>
        <w:t>II—is</w:t>
      </w:r>
      <w:r>
        <w:rPr>
          <w:color w:val="4B525C"/>
          <w:spacing w:val="-1"/>
        </w:rPr>
        <w:t> </w:t>
      </w:r>
      <w:r>
        <w:rPr>
          <w:color w:val="4B525C"/>
        </w:rPr>
        <w:t>remembered.</w:t>
      </w:r>
      <w:r>
        <w:rPr>
          <w:color w:val="4B525C"/>
          <w:spacing w:val="-2"/>
        </w:rPr>
        <w:t> </w:t>
      </w:r>
      <w:r>
        <w:rPr>
          <w:color w:val="4B525C"/>
        </w:rPr>
        <w:t>(1,800</w:t>
      </w:r>
      <w:r>
        <w:rPr>
          <w:color w:val="4B525C"/>
          <w:spacing w:val="-2"/>
        </w:rPr>
        <w:t> </w:t>
      </w:r>
      <w:r>
        <w:rPr>
          <w:color w:val="4B525C"/>
        </w:rPr>
        <w:t>words)</w:t>
      </w:r>
    </w:p>
    <w:p>
      <w:pPr>
        <w:pStyle w:val="BodyText"/>
        <w:spacing w:before="1"/>
      </w:pPr>
    </w:p>
    <w:p>
      <w:pPr>
        <w:spacing w:before="0"/>
        <w:ind w:left="1870" w:right="2239" w:hanging="720"/>
        <w:jc w:val="left"/>
        <w:rPr>
          <w:sz w:val="20"/>
        </w:rPr>
      </w:pPr>
      <w:r>
        <w:rPr>
          <w:color w:val="4B525C"/>
          <w:sz w:val="20"/>
        </w:rPr>
        <w:t>Von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Hans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Hoyng,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“</w:t>
      </w:r>
      <w:hyperlink r:id="rId9">
        <w:r>
          <w:rPr>
            <w:color w:val="0000FF"/>
            <w:sz w:val="20"/>
            <w:u w:val="single" w:color="0000FF"/>
          </w:rPr>
          <w:t>WWI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America’s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Rise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as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Superpower</w:t>
        </w:r>
      </w:hyperlink>
      <w:r>
        <w:rPr>
          <w:color w:val="4B525C"/>
          <w:sz w:val="20"/>
        </w:rPr>
        <w:t>,”</w:t>
      </w:r>
      <w:r>
        <w:rPr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Spiegel</w:t>
      </w:r>
      <w:r>
        <w:rPr>
          <w:i/>
          <w:color w:val="4B525C"/>
          <w:spacing w:val="-37"/>
          <w:sz w:val="20"/>
        </w:rPr>
        <w:t> </w:t>
      </w:r>
      <w:r>
        <w:rPr>
          <w:i/>
          <w:color w:val="4B525C"/>
          <w:sz w:val="20"/>
        </w:rPr>
        <w:t>International</w:t>
      </w:r>
      <w:r>
        <w:rPr>
          <w:color w:val="4B525C"/>
          <w:sz w:val="20"/>
        </w:rPr>
        <w:t>,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January 24,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2014.</w:t>
      </w:r>
    </w:p>
    <w:p>
      <w:pPr>
        <w:pStyle w:val="BodyText"/>
        <w:ind w:left="1870" w:right="2239"/>
      </w:pPr>
      <w:r>
        <w:rPr>
          <w:color w:val="4B525C"/>
        </w:rPr>
        <w:t>A</w:t>
      </w:r>
      <w:r>
        <w:rPr>
          <w:color w:val="4B525C"/>
          <w:spacing w:val="-3"/>
        </w:rPr>
        <w:t> </w:t>
      </w:r>
      <w:r>
        <w:rPr>
          <w:color w:val="4B525C"/>
        </w:rPr>
        <w:t>look</w:t>
      </w:r>
      <w:r>
        <w:rPr>
          <w:color w:val="4B525C"/>
          <w:spacing w:val="-3"/>
        </w:rPr>
        <w:t> </w:t>
      </w:r>
      <w:r>
        <w:rPr>
          <w:color w:val="4B525C"/>
        </w:rPr>
        <w:t>at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United</w:t>
      </w:r>
      <w:r>
        <w:rPr>
          <w:color w:val="4B525C"/>
          <w:spacing w:val="-4"/>
        </w:rPr>
        <w:t> </w:t>
      </w:r>
      <w:r>
        <w:rPr>
          <w:color w:val="4B525C"/>
        </w:rPr>
        <w:t>States’</w:t>
      </w:r>
      <w:r>
        <w:rPr>
          <w:color w:val="4B525C"/>
          <w:spacing w:val="-2"/>
        </w:rPr>
        <w:t> </w:t>
      </w:r>
      <w:r>
        <w:rPr>
          <w:color w:val="4B525C"/>
        </w:rPr>
        <w:t>rise</w:t>
      </w:r>
      <w:r>
        <w:rPr>
          <w:color w:val="4B525C"/>
          <w:spacing w:val="-2"/>
        </w:rPr>
        <w:t> </w:t>
      </w:r>
      <w:r>
        <w:rPr>
          <w:color w:val="4B525C"/>
        </w:rPr>
        <w:t>to</w:t>
      </w:r>
      <w:r>
        <w:rPr>
          <w:color w:val="4B525C"/>
          <w:spacing w:val="-4"/>
        </w:rPr>
        <w:t> </w:t>
      </w:r>
      <w:r>
        <w:rPr>
          <w:color w:val="4B525C"/>
        </w:rPr>
        <w:t>superpower</w:t>
      </w:r>
      <w:r>
        <w:rPr>
          <w:color w:val="4B525C"/>
          <w:spacing w:val="-4"/>
        </w:rPr>
        <w:t> </w:t>
      </w:r>
      <w:r>
        <w:rPr>
          <w:color w:val="4B525C"/>
        </w:rPr>
        <w:t>status,</w:t>
      </w:r>
      <w:r>
        <w:rPr>
          <w:color w:val="4B525C"/>
          <w:spacing w:val="-2"/>
        </w:rPr>
        <w:t> </w:t>
      </w:r>
      <w:r>
        <w:rPr>
          <w:color w:val="4B525C"/>
        </w:rPr>
        <w:t>beginning</w:t>
      </w:r>
      <w:r>
        <w:rPr>
          <w:color w:val="4B525C"/>
          <w:spacing w:val="-37"/>
        </w:rPr>
        <w:t> </w:t>
      </w:r>
      <w:r>
        <w:rPr>
          <w:color w:val="4B525C"/>
        </w:rPr>
        <w:t>with</w:t>
      </w:r>
      <w:r>
        <w:rPr>
          <w:color w:val="4B525C"/>
          <w:spacing w:val="-1"/>
        </w:rPr>
        <w:t> </w:t>
      </w:r>
      <w:r>
        <w:rPr>
          <w:color w:val="4B525C"/>
        </w:rPr>
        <w:t>its</w:t>
      </w:r>
      <w:r>
        <w:rPr>
          <w:color w:val="4B525C"/>
          <w:spacing w:val="-1"/>
        </w:rPr>
        <w:t> </w:t>
      </w:r>
      <w:r>
        <w:rPr>
          <w:color w:val="4B525C"/>
        </w:rPr>
        <w:t>entry</w:t>
      </w:r>
      <w:r>
        <w:rPr>
          <w:color w:val="4B525C"/>
          <w:spacing w:val="-1"/>
        </w:rPr>
        <w:t> </w:t>
      </w:r>
      <w:r>
        <w:rPr>
          <w:color w:val="4B525C"/>
        </w:rPr>
        <w:t>into World</w:t>
      </w:r>
      <w:r>
        <w:rPr>
          <w:color w:val="4B525C"/>
          <w:spacing w:val="-1"/>
        </w:rPr>
        <w:t> </w:t>
      </w:r>
      <w:r>
        <w:rPr>
          <w:color w:val="4B525C"/>
        </w:rPr>
        <w:t>War</w:t>
      </w:r>
      <w:r>
        <w:rPr>
          <w:color w:val="4B525C"/>
          <w:spacing w:val="-1"/>
        </w:rPr>
        <w:t> </w:t>
      </w:r>
      <w:r>
        <w:rPr>
          <w:color w:val="4B525C"/>
        </w:rPr>
        <w:t>I.</w:t>
      </w:r>
      <w:r>
        <w:rPr>
          <w:color w:val="4B525C"/>
          <w:spacing w:val="-2"/>
        </w:rPr>
        <w:t> </w:t>
      </w:r>
      <w:r>
        <w:rPr>
          <w:color w:val="4B525C"/>
        </w:rPr>
        <w:t>(3,400</w:t>
      </w:r>
      <w:r>
        <w:rPr>
          <w:color w:val="4B525C"/>
          <w:spacing w:val="-1"/>
        </w:rPr>
        <w:t> </w:t>
      </w:r>
      <w:r>
        <w:rPr>
          <w:color w:val="4B525C"/>
        </w:rPr>
        <w:t>words)</w:t>
      </w:r>
    </w:p>
    <w:p>
      <w:pPr>
        <w:pStyle w:val="BodyText"/>
      </w:pPr>
    </w:p>
    <w:p>
      <w:pPr>
        <w:spacing w:before="1"/>
        <w:ind w:left="1870" w:right="2239" w:hanging="720"/>
        <w:jc w:val="left"/>
        <w:rPr>
          <w:sz w:val="20"/>
        </w:rPr>
      </w:pPr>
      <w:r>
        <w:rPr>
          <w:color w:val="4B525C"/>
          <w:sz w:val="20"/>
        </w:rPr>
        <w:t>Margaret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MacMillan,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“</w:t>
      </w:r>
      <w:hyperlink r:id="rId10"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World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That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War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Has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Made</w:t>
        </w:r>
      </w:hyperlink>
      <w:r>
        <w:rPr>
          <w:color w:val="4B525C"/>
          <w:sz w:val="20"/>
        </w:rPr>
        <w:t>,”</w:t>
      </w:r>
      <w:r>
        <w:rPr>
          <w:color w:val="4B525C"/>
          <w:spacing w:val="-4"/>
          <w:sz w:val="20"/>
        </w:rPr>
        <w:t> </w:t>
      </w:r>
      <w:r>
        <w:rPr>
          <w:i/>
          <w:color w:val="4B525C"/>
          <w:sz w:val="20"/>
        </w:rPr>
        <w:t>Wall</w:t>
      </w:r>
      <w:r>
        <w:rPr>
          <w:i/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Street</w:t>
      </w:r>
      <w:r>
        <w:rPr>
          <w:i/>
          <w:color w:val="4B525C"/>
          <w:spacing w:val="-4"/>
          <w:sz w:val="20"/>
        </w:rPr>
        <w:t> </w:t>
      </w:r>
      <w:r>
        <w:rPr>
          <w:i/>
          <w:color w:val="4B525C"/>
          <w:sz w:val="20"/>
        </w:rPr>
        <w:t>Journal</w:t>
      </w:r>
      <w:r>
        <w:rPr>
          <w:color w:val="4B525C"/>
          <w:sz w:val="20"/>
        </w:rPr>
        <w:t>,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October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2,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2020.</w:t>
      </w:r>
    </w:p>
    <w:p>
      <w:pPr>
        <w:pStyle w:val="BodyText"/>
        <w:ind w:left="1870" w:right="2239"/>
      </w:pPr>
      <w:r>
        <w:rPr>
          <w:color w:val="4B525C"/>
        </w:rPr>
        <w:t>A</w:t>
      </w:r>
      <w:r>
        <w:rPr>
          <w:color w:val="4B525C"/>
          <w:spacing w:val="-2"/>
        </w:rPr>
        <w:t> </w:t>
      </w:r>
      <w:r>
        <w:rPr>
          <w:color w:val="4B525C"/>
        </w:rPr>
        <w:t>detailed</w:t>
      </w:r>
      <w:r>
        <w:rPr>
          <w:color w:val="4B525C"/>
          <w:spacing w:val="-2"/>
        </w:rPr>
        <w:t> </w:t>
      </w:r>
      <w:r>
        <w:rPr>
          <w:color w:val="4B525C"/>
        </w:rPr>
        <w:t>look</w:t>
      </w:r>
      <w:r>
        <w:rPr>
          <w:color w:val="4B525C"/>
          <w:spacing w:val="-3"/>
        </w:rPr>
        <w:t> </w:t>
      </w:r>
      <w:r>
        <w:rPr>
          <w:color w:val="4B525C"/>
        </w:rPr>
        <w:t>at</w:t>
      </w:r>
      <w:r>
        <w:rPr>
          <w:color w:val="4B525C"/>
          <w:spacing w:val="-4"/>
        </w:rPr>
        <w:t> </w:t>
      </w:r>
      <w:r>
        <w:rPr>
          <w:color w:val="4B525C"/>
        </w:rPr>
        <w:t>how</w:t>
      </w:r>
      <w:r>
        <w:rPr>
          <w:color w:val="4B525C"/>
          <w:spacing w:val="-3"/>
        </w:rPr>
        <w:t> </w:t>
      </w:r>
      <w:r>
        <w:rPr>
          <w:color w:val="4B525C"/>
        </w:rPr>
        <w:t>wars,</w:t>
      </w:r>
      <w:r>
        <w:rPr>
          <w:color w:val="4B525C"/>
          <w:spacing w:val="-4"/>
        </w:rPr>
        <w:t> </w:t>
      </w:r>
      <w:r>
        <w:rPr>
          <w:color w:val="4B525C"/>
        </w:rPr>
        <w:t>including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world</w:t>
      </w:r>
      <w:r>
        <w:rPr>
          <w:color w:val="4B525C"/>
          <w:spacing w:val="-3"/>
        </w:rPr>
        <w:t> </w:t>
      </w:r>
      <w:r>
        <w:rPr>
          <w:color w:val="4B525C"/>
        </w:rPr>
        <w:t>wars,</w:t>
      </w:r>
      <w:r>
        <w:rPr>
          <w:color w:val="4B525C"/>
          <w:spacing w:val="-3"/>
        </w:rPr>
        <w:t> </w:t>
      </w:r>
      <w:r>
        <w:rPr>
          <w:color w:val="4B525C"/>
        </w:rPr>
        <w:t>reshaped</w:t>
      </w:r>
      <w:r>
        <w:rPr>
          <w:color w:val="4B525C"/>
          <w:spacing w:val="-37"/>
        </w:rPr>
        <w:t> </w:t>
      </w:r>
      <w:r>
        <w:rPr>
          <w:color w:val="4B525C"/>
        </w:rPr>
        <w:t>society</w:t>
      </w:r>
      <w:r>
        <w:rPr>
          <w:color w:val="4B525C"/>
          <w:spacing w:val="-1"/>
        </w:rPr>
        <w:t> </w:t>
      </w:r>
      <w:r>
        <w:rPr>
          <w:color w:val="4B525C"/>
        </w:rPr>
        <w:t>and</w:t>
      </w:r>
      <w:r>
        <w:rPr>
          <w:color w:val="4B525C"/>
          <w:spacing w:val="-1"/>
        </w:rPr>
        <w:t> </w:t>
      </w:r>
      <w:r>
        <w:rPr>
          <w:color w:val="4B525C"/>
        </w:rPr>
        <w:t>led to</w:t>
      </w:r>
      <w:r>
        <w:rPr>
          <w:color w:val="4B525C"/>
          <w:spacing w:val="-1"/>
        </w:rPr>
        <w:t> </w:t>
      </w:r>
      <w:r>
        <w:rPr>
          <w:color w:val="4B525C"/>
        </w:rPr>
        <w:t>new</w:t>
      </w:r>
      <w:r>
        <w:rPr>
          <w:color w:val="4B525C"/>
          <w:spacing w:val="-2"/>
        </w:rPr>
        <w:t> </w:t>
      </w:r>
      <w:r>
        <w:rPr>
          <w:color w:val="4B525C"/>
        </w:rPr>
        <w:t>inventions.</w:t>
      </w:r>
      <w:r>
        <w:rPr>
          <w:color w:val="4B525C"/>
          <w:spacing w:val="-1"/>
        </w:rPr>
        <w:t> </w:t>
      </w:r>
      <w:r>
        <w:rPr>
          <w:color w:val="4B525C"/>
        </w:rPr>
        <w:t>(2,400</w:t>
      </w:r>
      <w:r>
        <w:rPr>
          <w:color w:val="4B525C"/>
          <w:spacing w:val="-2"/>
        </w:rPr>
        <w:t> </w:t>
      </w:r>
      <w:r>
        <w:rPr>
          <w:color w:val="4B525C"/>
        </w:rPr>
        <w:t>words)</w:t>
      </w:r>
    </w:p>
    <w:p>
      <w:pPr>
        <w:pStyle w:val="BodyText"/>
      </w:pPr>
    </w:p>
    <w:p>
      <w:pPr>
        <w:pStyle w:val="BodyText"/>
        <w:ind w:left="1150"/>
      </w:pPr>
      <w:r>
        <w:rPr>
          <w:color w:val="4B525C"/>
        </w:rPr>
        <w:t>Dylan</w:t>
      </w:r>
      <w:r>
        <w:rPr>
          <w:color w:val="4B525C"/>
          <w:spacing w:val="-2"/>
        </w:rPr>
        <w:t> </w:t>
      </w:r>
      <w:r>
        <w:rPr>
          <w:color w:val="4B525C"/>
        </w:rPr>
        <w:t>Matthews,</w:t>
      </w:r>
      <w:r>
        <w:rPr>
          <w:color w:val="4B525C"/>
          <w:spacing w:val="-3"/>
        </w:rPr>
        <w:t> </w:t>
      </w:r>
      <w:r>
        <w:rPr>
          <w:color w:val="4B525C"/>
        </w:rPr>
        <w:t>“</w:t>
      </w:r>
      <w:hyperlink r:id="rId11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Word</w:t>
        </w:r>
      </w:hyperlink>
      <w:r>
        <w:rPr>
          <w:color w:val="4B525C"/>
        </w:rPr>
        <w:t>,”</w:t>
      </w:r>
      <w:r>
        <w:rPr>
          <w:color w:val="4B525C"/>
          <w:spacing w:val="-1"/>
        </w:rPr>
        <w:t> </w:t>
      </w:r>
      <w:r>
        <w:rPr>
          <w:i/>
          <w:color w:val="4B525C"/>
        </w:rPr>
        <w:t>Vox</w:t>
      </w:r>
      <w:r>
        <w:rPr>
          <w:color w:val="4B525C"/>
        </w:rPr>
        <w:t>,</w:t>
      </w:r>
      <w:r>
        <w:rPr>
          <w:color w:val="4B525C"/>
          <w:spacing w:val="-3"/>
        </w:rPr>
        <w:t> </w:t>
      </w:r>
      <w:r>
        <w:rPr>
          <w:color w:val="4B525C"/>
        </w:rPr>
        <w:t>January</w:t>
      </w:r>
      <w:r>
        <w:rPr>
          <w:color w:val="4B525C"/>
          <w:spacing w:val="-2"/>
        </w:rPr>
        <w:t> </w:t>
      </w:r>
      <w:r>
        <w:rPr>
          <w:color w:val="4B525C"/>
        </w:rPr>
        <w:t>14,</w:t>
      </w:r>
      <w:r>
        <w:rPr>
          <w:color w:val="4B525C"/>
          <w:spacing w:val="-3"/>
        </w:rPr>
        <w:t> </w:t>
      </w:r>
      <w:r>
        <w:rPr>
          <w:color w:val="4B525C"/>
        </w:rPr>
        <w:t>2021.</w:t>
      </w:r>
    </w:p>
    <w:p>
      <w:pPr>
        <w:pStyle w:val="BodyText"/>
        <w:ind w:left="1870" w:right="2239"/>
      </w:pPr>
      <w:r>
        <w:rPr>
          <w:color w:val="4B525C"/>
        </w:rPr>
        <w:t>A</w:t>
      </w:r>
      <w:r>
        <w:rPr>
          <w:color w:val="4B525C"/>
          <w:spacing w:val="-3"/>
        </w:rPr>
        <w:t> </w:t>
      </w:r>
      <w:r>
        <w:rPr>
          <w:color w:val="4B525C"/>
        </w:rPr>
        <w:t>detailed</w:t>
      </w:r>
      <w:r>
        <w:rPr>
          <w:color w:val="4B525C"/>
          <w:spacing w:val="-3"/>
        </w:rPr>
        <w:t> </w:t>
      </w:r>
      <w:r>
        <w:rPr>
          <w:color w:val="4B525C"/>
        </w:rPr>
        <w:t>look,</w:t>
      </w:r>
      <w:r>
        <w:rPr>
          <w:color w:val="4B525C"/>
          <w:spacing w:val="-4"/>
        </w:rPr>
        <w:t> </w:t>
      </w:r>
      <w:r>
        <w:rPr>
          <w:color w:val="4B525C"/>
        </w:rPr>
        <w:t>rooted</w:t>
      </w:r>
      <w:r>
        <w:rPr>
          <w:color w:val="4B525C"/>
          <w:spacing w:val="-4"/>
        </w:rPr>
        <w:t> </w:t>
      </w:r>
      <w:r>
        <w:rPr>
          <w:color w:val="4B525C"/>
        </w:rPr>
        <w:t>in</w:t>
      </w:r>
      <w:r>
        <w:rPr>
          <w:color w:val="4B525C"/>
          <w:spacing w:val="-3"/>
        </w:rPr>
        <w:t> </w:t>
      </w:r>
      <w:r>
        <w:rPr>
          <w:color w:val="4B525C"/>
        </w:rPr>
        <w:t>scholarship,</w:t>
      </w:r>
      <w:r>
        <w:rPr>
          <w:color w:val="4B525C"/>
          <w:spacing w:val="-2"/>
        </w:rPr>
        <w:t> </w:t>
      </w:r>
      <w:r>
        <w:rPr>
          <w:color w:val="4B525C"/>
        </w:rPr>
        <w:t>at</w:t>
      </w:r>
      <w:r>
        <w:rPr>
          <w:color w:val="4B525C"/>
          <w:spacing w:val="-4"/>
        </w:rPr>
        <w:t> </w:t>
      </w:r>
      <w:r>
        <w:rPr>
          <w:color w:val="4B525C"/>
        </w:rPr>
        <w:t>whether</w:t>
      </w:r>
      <w:r>
        <w:rPr>
          <w:color w:val="4B525C"/>
          <w:spacing w:val="-4"/>
        </w:rPr>
        <w:t> </w:t>
      </w:r>
      <w:r>
        <w:rPr>
          <w:color w:val="4B525C"/>
        </w:rPr>
        <w:t>Donald</w:t>
      </w:r>
      <w:r>
        <w:rPr>
          <w:color w:val="4B525C"/>
          <w:spacing w:val="-3"/>
        </w:rPr>
        <w:t> </w:t>
      </w:r>
      <w:r>
        <w:rPr>
          <w:color w:val="4B525C"/>
        </w:rPr>
        <w:t>Trump</w:t>
      </w:r>
      <w:r>
        <w:rPr>
          <w:color w:val="4B525C"/>
          <w:spacing w:val="-37"/>
        </w:rPr>
        <w:t> </w:t>
      </w:r>
      <w:r>
        <w:rPr>
          <w:color w:val="4B525C"/>
        </w:rPr>
        <w:t>should be considered a fascist and why using the label matters.</w:t>
      </w:r>
      <w:r>
        <w:rPr>
          <w:color w:val="4B525C"/>
          <w:spacing w:val="1"/>
        </w:rPr>
        <w:t> </w:t>
      </w:r>
      <w:r>
        <w:rPr>
          <w:color w:val="4B525C"/>
        </w:rPr>
        <w:t>(3,000</w:t>
      </w:r>
      <w:r>
        <w:rPr>
          <w:color w:val="4B525C"/>
          <w:spacing w:val="-2"/>
        </w:rPr>
        <w:t> </w:t>
      </w:r>
      <w:r>
        <w:rPr>
          <w:color w:val="4B525C"/>
        </w:rPr>
        <w:t>words)</w:t>
      </w:r>
    </w:p>
    <w:p>
      <w:pPr>
        <w:pStyle w:val="BodyText"/>
        <w:spacing w:before="1"/>
      </w:pPr>
    </w:p>
    <w:p>
      <w:pPr>
        <w:pStyle w:val="BodyText"/>
        <w:ind w:left="1870" w:right="2239" w:hanging="720"/>
      </w:pPr>
      <w:r>
        <w:rPr>
          <w:color w:val="4B525C"/>
        </w:rPr>
        <w:t>Timothy</w:t>
      </w:r>
      <w:r>
        <w:rPr>
          <w:color w:val="4B525C"/>
          <w:spacing w:val="-3"/>
        </w:rPr>
        <w:t> </w:t>
      </w:r>
      <w:r>
        <w:rPr>
          <w:color w:val="4B525C"/>
        </w:rPr>
        <w:t>Snyder,</w:t>
      </w:r>
      <w:r>
        <w:rPr>
          <w:color w:val="4B525C"/>
          <w:spacing w:val="-3"/>
        </w:rPr>
        <w:t> </w:t>
      </w:r>
      <w:r>
        <w:rPr>
          <w:color w:val="4B525C"/>
        </w:rPr>
        <w:t>“</w:t>
      </w:r>
      <w:hyperlink r:id="rId12">
        <w:r>
          <w:rPr>
            <w:color w:val="0000FF"/>
            <w:u w:val="single" w:color="0000FF"/>
          </w:rPr>
          <w:t>Hitler’s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World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May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Not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Be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So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Far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Away</w:t>
        </w:r>
      </w:hyperlink>
      <w:r>
        <w:rPr>
          <w:color w:val="4B525C"/>
        </w:rPr>
        <w:t>,”</w:t>
      </w:r>
      <w:r>
        <w:rPr>
          <w:color w:val="4B525C"/>
          <w:spacing w:val="-3"/>
        </w:rPr>
        <w:t> </w:t>
      </w:r>
      <w:r>
        <w:rPr>
          <w:i/>
          <w:color w:val="4B525C"/>
        </w:rPr>
        <w:t>Guardian</w:t>
      </w:r>
      <w:r>
        <w:rPr>
          <w:color w:val="4B525C"/>
        </w:rPr>
        <w:t>,</w:t>
      </w:r>
      <w:r>
        <w:rPr>
          <w:color w:val="4B525C"/>
          <w:spacing w:val="-37"/>
        </w:rPr>
        <w:t> </w:t>
      </w:r>
      <w:r>
        <w:rPr>
          <w:color w:val="4B525C"/>
        </w:rPr>
        <w:t>September</w:t>
      </w:r>
      <w:r>
        <w:rPr>
          <w:color w:val="4B525C"/>
          <w:spacing w:val="-2"/>
        </w:rPr>
        <w:t> </w:t>
      </w:r>
      <w:r>
        <w:rPr>
          <w:color w:val="4B525C"/>
        </w:rPr>
        <w:t>16,</w:t>
      </w:r>
      <w:r>
        <w:rPr>
          <w:color w:val="4B525C"/>
          <w:spacing w:val="-1"/>
        </w:rPr>
        <w:t> </w:t>
      </w:r>
      <w:r>
        <w:rPr>
          <w:color w:val="4B525C"/>
        </w:rPr>
        <w:t>2015.</w:t>
      </w:r>
    </w:p>
    <w:p>
      <w:pPr>
        <w:pStyle w:val="BodyText"/>
        <w:ind w:left="1870" w:right="2239"/>
      </w:pPr>
      <w:r>
        <w:rPr>
          <w:color w:val="4B525C"/>
        </w:rPr>
        <w:t>A</w:t>
      </w:r>
      <w:r>
        <w:rPr>
          <w:color w:val="4B525C"/>
          <w:spacing w:val="-2"/>
        </w:rPr>
        <w:t> </w:t>
      </w:r>
      <w:r>
        <w:rPr>
          <w:color w:val="4B525C"/>
        </w:rPr>
        <w:t>thought-provoking</w:t>
      </w:r>
      <w:r>
        <w:rPr>
          <w:color w:val="4B525C"/>
          <w:spacing w:val="-4"/>
        </w:rPr>
        <w:t> </w:t>
      </w:r>
      <w:r>
        <w:rPr>
          <w:color w:val="4B525C"/>
        </w:rPr>
        <w:t>essay</w:t>
      </w:r>
      <w:r>
        <w:rPr>
          <w:color w:val="4B525C"/>
          <w:spacing w:val="-2"/>
        </w:rPr>
        <w:t> </w:t>
      </w:r>
      <w:r>
        <w:rPr>
          <w:color w:val="4B525C"/>
        </w:rPr>
        <w:t>from</w:t>
      </w:r>
      <w:r>
        <w:rPr>
          <w:color w:val="4B525C"/>
          <w:spacing w:val="-3"/>
        </w:rPr>
        <w:t> </w:t>
      </w:r>
      <w:r>
        <w:rPr>
          <w:color w:val="4B525C"/>
        </w:rPr>
        <w:t>a</w:t>
      </w:r>
      <w:r>
        <w:rPr>
          <w:color w:val="4B525C"/>
          <w:spacing w:val="-5"/>
        </w:rPr>
        <w:t> </w:t>
      </w:r>
      <w:r>
        <w:rPr>
          <w:color w:val="4B525C"/>
        </w:rPr>
        <w:t>historian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World</w:t>
      </w:r>
      <w:r>
        <w:rPr>
          <w:color w:val="4B525C"/>
          <w:spacing w:val="-2"/>
        </w:rPr>
        <w:t> </w:t>
      </w:r>
      <w:r>
        <w:rPr>
          <w:color w:val="4B525C"/>
        </w:rPr>
        <w:t>War</w:t>
      </w:r>
      <w:r>
        <w:rPr>
          <w:color w:val="4B525C"/>
          <w:spacing w:val="-4"/>
        </w:rPr>
        <w:t> </w:t>
      </w:r>
      <w:r>
        <w:rPr>
          <w:color w:val="4B525C"/>
        </w:rPr>
        <w:t>II</w:t>
      </w:r>
      <w:r>
        <w:rPr>
          <w:color w:val="4B525C"/>
          <w:spacing w:val="-3"/>
        </w:rPr>
        <w:t> </w:t>
      </w:r>
      <w:r>
        <w:rPr>
          <w:color w:val="4B525C"/>
        </w:rPr>
        <w:t>who</w:t>
      </w:r>
      <w:r>
        <w:rPr>
          <w:color w:val="4B525C"/>
          <w:spacing w:val="-37"/>
        </w:rPr>
        <w:t> </w:t>
      </w:r>
      <w:r>
        <w:rPr>
          <w:color w:val="4B525C"/>
        </w:rPr>
        <w:t>asks whether an impending climate crisis could create conditions</w:t>
      </w:r>
      <w:r>
        <w:rPr>
          <w:color w:val="4B525C"/>
          <w:spacing w:val="1"/>
        </w:rPr>
        <w:t> </w:t>
      </w:r>
      <w:r>
        <w:rPr>
          <w:color w:val="4B525C"/>
        </w:rPr>
        <w:t>akin</w:t>
      </w:r>
      <w:r>
        <w:rPr>
          <w:color w:val="4B525C"/>
          <w:spacing w:val="-1"/>
        </w:rPr>
        <w:t> </w:t>
      </w:r>
      <w:r>
        <w:rPr>
          <w:color w:val="4B525C"/>
        </w:rPr>
        <w:t>to</w:t>
      </w:r>
      <w:r>
        <w:rPr>
          <w:color w:val="4B525C"/>
          <w:spacing w:val="-1"/>
        </w:rPr>
        <w:t> </w:t>
      </w:r>
      <w:r>
        <w:rPr>
          <w:color w:val="4B525C"/>
        </w:rPr>
        <w:t>those</w:t>
      </w:r>
      <w:r>
        <w:rPr>
          <w:color w:val="4B525C"/>
          <w:spacing w:val="-2"/>
        </w:rPr>
        <w:t> </w:t>
      </w:r>
      <w:r>
        <w:rPr>
          <w:color w:val="4B525C"/>
        </w:rPr>
        <w:t>that</w:t>
      </w:r>
      <w:r>
        <w:rPr>
          <w:color w:val="4B525C"/>
          <w:spacing w:val="-1"/>
        </w:rPr>
        <w:t> </w:t>
      </w:r>
      <w:r>
        <w:rPr>
          <w:color w:val="4B525C"/>
        </w:rPr>
        <w:t>led to</w:t>
      </w:r>
      <w:r>
        <w:rPr>
          <w:color w:val="4B525C"/>
          <w:spacing w:val="-1"/>
        </w:rPr>
        <w:t> </w:t>
      </w:r>
      <w:r>
        <w:rPr>
          <w:color w:val="4B525C"/>
        </w:rPr>
        <w:t>the</w:t>
      </w:r>
      <w:r>
        <w:rPr>
          <w:color w:val="4B525C"/>
          <w:spacing w:val="-2"/>
        </w:rPr>
        <w:t> </w:t>
      </w:r>
      <w:r>
        <w:rPr>
          <w:color w:val="4B525C"/>
        </w:rPr>
        <w:t>Holocaust.</w:t>
      </w:r>
      <w:r>
        <w:rPr>
          <w:color w:val="4B525C"/>
          <w:spacing w:val="-2"/>
        </w:rPr>
        <w:t> </w:t>
      </w:r>
      <w:r>
        <w:rPr>
          <w:color w:val="4B525C"/>
        </w:rPr>
        <w:t>(5,500</w:t>
      </w:r>
      <w:r>
        <w:rPr>
          <w:color w:val="4B525C"/>
          <w:spacing w:val="-1"/>
        </w:rPr>
        <w:t> </w:t>
      </w:r>
      <w:r>
        <w:rPr>
          <w:color w:val="4B525C"/>
        </w:rPr>
        <w:t>words)</w:t>
      </w:r>
    </w:p>
    <w:p>
      <w:pPr>
        <w:pStyle w:val="BodyText"/>
        <w:spacing w:before="1"/>
      </w:pPr>
    </w:p>
    <w:p>
      <w:pPr>
        <w:pStyle w:val="BodyText"/>
        <w:ind w:left="1150"/>
      </w:pPr>
      <w:r>
        <w:rPr>
          <w:color w:val="4B525C"/>
        </w:rPr>
        <w:t>Jay</w:t>
      </w:r>
      <w:r>
        <w:rPr>
          <w:color w:val="4B525C"/>
          <w:spacing w:val="-3"/>
        </w:rPr>
        <w:t> </w:t>
      </w:r>
      <w:r>
        <w:rPr>
          <w:color w:val="4B525C"/>
        </w:rPr>
        <w:t>Winter,</w:t>
      </w:r>
      <w:r>
        <w:rPr>
          <w:color w:val="4B525C"/>
          <w:spacing w:val="-3"/>
        </w:rPr>
        <w:t> </w:t>
      </w:r>
      <w:r>
        <w:rPr>
          <w:color w:val="4B525C"/>
        </w:rPr>
        <w:t>“</w:t>
      </w:r>
      <w:hyperlink r:id="rId13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Great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War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Shaped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World</w:t>
        </w:r>
      </w:hyperlink>
      <w:r>
        <w:rPr>
          <w:color w:val="4B525C"/>
        </w:rPr>
        <w:t>,”</w:t>
      </w:r>
      <w:r>
        <w:rPr>
          <w:color w:val="4B525C"/>
          <w:spacing w:val="-2"/>
        </w:rPr>
        <w:t> </w:t>
      </w:r>
      <w:r>
        <w:rPr>
          <w:i/>
          <w:color w:val="4B525C"/>
        </w:rPr>
        <w:t>Atlantic</w:t>
      </w:r>
      <w:r>
        <w:rPr>
          <w:color w:val="4B525C"/>
        </w:rPr>
        <w:t>.</w:t>
      </w:r>
    </w:p>
    <w:p>
      <w:pPr>
        <w:pStyle w:val="BodyText"/>
        <w:ind w:left="1870"/>
      </w:pPr>
      <w:r>
        <w:rPr>
          <w:color w:val="4B525C"/>
        </w:rPr>
        <w:t>A</w:t>
      </w:r>
      <w:r>
        <w:rPr>
          <w:color w:val="4B525C"/>
          <w:spacing w:val="-1"/>
        </w:rPr>
        <w:t> </w:t>
      </w:r>
      <w:r>
        <w:rPr>
          <w:color w:val="4B525C"/>
        </w:rPr>
        <w:t>concise</w:t>
      </w:r>
      <w:r>
        <w:rPr>
          <w:color w:val="4B525C"/>
          <w:spacing w:val="-3"/>
        </w:rPr>
        <w:t> </w:t>
      </w:r>
      <w:r>
        <w:rPr>
          <w:color w:val="4B525C"/>
        </w:rPr>
        <w:t>look</w:t>
      </w:r>
      <w:r>
        <w:rPr>
          <w:color w:val="4B525C"/>
          <w:spacing w:val="-2"/>
        </w:rPr>
        <w:t> </w:t>
      </w:r>
      <w:r>
        <w:rPr>
          <w:color w:val="4B525C"/>
        </w:rPr>
        <w:t>at</w:t>
      </w:r>
      <w:r>
        <w:rPr>
          <w:color w:val="4B525C"/>
          <w:spacing w:val="-1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legacy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1"/>
        </w:rPr>
        <w:t> </w:t>
      </w:r>
      <w:r>
        <w:rPr>
          <w:color w:val="4B525C"/>
        </w:rPr>
        <w:t>World</w:t>
      </w:r>
      <w:r>
        <w:rPr>
          <w:color w:val="4B525C"/>
          <w:spacing w:val="-2"/>
        </w:rPr>
        <w:t> </w:t>
      </w:r>
      <w:r>
        <w:rPr>
          <w:color w:val="4B525C"/>
        </w:rPr>
        <w:t>War</w:t>
      </w:r>
      <w:r>
        <w:rPr>
          <w:color w:val="4B525C"/>
          <w:spacing w:val="-3"/>
        </w:rPr>
        <w:t> </w:t>
      </w:r>
      <w:r>
        <w:rPr>
          <w:color w:val="4B525C"/>
        </w:rPr>
        <w:t>I.</w:t>
      </w:r>
      <w:r>
        <w:rPr>
          <w:color w:val="4B525C"/>
          <w:spacing w:val="-2"/>
        </w:rPr>
        <w:t> </w:t>
      </w:r>
      <w:r>
        <w:rPr>
          <w:color w:val="4B525C"/>
        </w:rPr>
        <w:t>(2,000</w:t>
      </w:r>
      <w:r>
        <w:rPr>
          <w:color w:val="4B525C"/>
          <w:spacing w:val="-3"/>
        </w:rPr>
        <w:t> </w:t>
      </w:r>
      <w:r>
        <w:rPr>
          <w:color w:val="4B525C"/>
        </w:rPr>
        <w:t>words)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701" w:top="0" w:bottom="1900" w:left="1720" w:right="740"/>
          <w:pgNumType w:start="1"/>
        </w:sectPr>
      </w:pPr>
    </w:p>
    <w:p>
      <w:pPr>
        <w:pStyle w:val="BodyText"/>
      </w:pPr>
    </w:p>
    <w:p>
      <w:pPr>
        <w:pStyle w:val="Heading2"/>
        <w:spacing w:before="211"/>
      </w:pPr>
      <w:r>
        <w:rPr>
          <w:color w:val="0D2748"/>
        </w:rPr>
        <w:t>Books</w:t>
      </w:r>
    </w:p>
    <w:p>
      <w:pPr>
        <w:spacing w:before="56"/>
        <w:ind w:left="1166" w:right="0" w:firstLine="0"/>
        <w:jc w:val="left"/>
        <w:rPr>
          <w:i/>
          <w:sz w:val="20"/>
        </w:rPr>
      </w:pPr>
      <w:r>
        <w:rPr>
          <w:color w:val="4B525C"/>
          <w:sz w:val="20"/>
        </w:rPr>
        <w:t>Michael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Eliot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Howard, </w:t>
      </w:r>
      <w:r>
        <w:rPr>
          <w:i/>
          <w:color w:val="4B525C"/>
          <w:sz w:val="20"/>
        </w:rPr>
        <w:t>The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First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World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War: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A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Very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Short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Introduction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(2002).</w:t>
      </w:r>
    </w:p>
    <w:p>
      <w:pPr>
        <w:pStyle w:val="BodyText"/>
        <w:spacing w:before="4"/>
        <w:ind w:left="1866"/>
      </w:pPr>
      <w:r>
        <w:rPr>
          <w:color w:val="4B525C"/>
        </w:rPr>
        <w:t>A</w:t>
      </w:r>
      <w:r>
        <w:rPr>
          <w:color w:val="4B525C"/>
          <w:spacing w:val="-4"/>
        </w:rPr>
        <w:t> </w:t>
      </w:r>
      <w:r>
        <w:rPr>
          <w:color w:val="4B525C"/>
        </w:rPr>
        <w:t>concise</w:t>
      </w:r>
      <w:r>
        <w:rPr>
          <w:color w:val="4B525C"/>
          <w:spacing w:val="-3"/>
        </w:rPr>
        <w:t> </w:t>
      </w:r>
      <w:r>
        <w:rPr>
          <w:color w:val="4B525C"/>
        </w:rPr>
        <w:t>and</w:t>
      </w:r>
      <w:r>
        <w:rPr>
          <w:color w:val="4B525C"/>
          <w:spacing w:val="-2"/>
        </w:rPr>
        <w:t> </w:t>
      </w:r>
      <w:r>
        <w:rPr>
          <w:color w:val="4B525C"/>
        </w:rPr>
        <w:t>readable</w:t>
      </w:r>
      <w:r>
        <w:rPr>
          <w:color w:val="4B525C"/>
          <w:spacing w:val="-1"/>
        </w:rPr>
        <w:t> </w:t>
      </w:r>
      <w:r>
        <w:rPr>
          <w:color w:val="4B525C"/>
        </w:rPr>
        <w:t>survey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2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First</w:t>
      </w:r>
      <w:r>
        <w:rPr>
          <w:color w:val="4B525C"/>
          <w:spacing w:val="-2"/>
        </w:rPr>
        <w:t> </w:t>
      </w:r>
      <w:r>
        <w:rPr>
          <w:color w:val="4B525C"/>
        </w:rPr>
        <w:t>World</w:t>
      </w:r>
      <w:r>
        <w:rPr>
          <w:color w:val="4B525C"/>
          <w:spacing w:val="-2"/>
        </w:rPr>
        <w:t> </w:t>
      </w:r>
      <w:r>
        <w:rPr>
          <w:color w:val="4B525C"/>
        </w:rPr>
        <w:t>War.</w:t>
      </w:r>
      <w:r>
        <w:rPr>
          <w:color w:val="4B525C"/>
          <w:spacing w:val="-3"/>
        </w:rPr>
        <w:t> </w:t>
      </w:r>
      <w:r>
        <w:rPr>
          <w:color w:val="4B525C"/>
        </w:rPr>
        <w:t>(134</w:t>
      </w:r>
      <w:r>
        <w:rPr>
          <w:color w:val="4B525C"/>
          <w:spacing w:val="-3"/>
        </w:rPr>
        <w:t> </w:t>
      </w:r>
      <w:r>
        <w:rPr>
          <w:color w:val="4B525C"/>
        </w:rPr>
        <w:t>pages)</w:t>
      </w:r>
    </w:p>
    <w:p>
      <w:pPr>
        <w:pStyle w:val="BodyText"/>
        <w:spacing w:before="10"/>
      </w:pPr>
    </w:p>
    <w:p>
      <w:pPr>
        <w:spacing w:line="242" w:lineRule="auto" w:before="1"/>
        <w:ind w:left="1866" w:right="2494" w:hanging="700"/>
        <w:jc w:val="both"/>
        <w:rPr>
          <w:sz w:val="20"/>
        </w:rPr>
      </w:pPr>
      <w:r>
        <w:rPr>
          <w:color w:val="4B525C"/>
          <w:sz w:val="20"/>
        </w:rPr>
        <w:t>Margaret MacMillan, </w:t>
      </w:r>
      <w:r>
        <w:rPr>
          <w:i/>
          <w:color w:val="4B525C"/>
          <w:sz w:val="20"/>
        </w:rPr>
        <w:t>The War That Ended Peace: The Road to 1914 </w:t>
      </w:r>
      <w:r>
        <w:rPr>
          <w:color w:val="4B525C"/>
          <w:sz w:val="20"/>
        </w:rPr>
        <w:t>(2013).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An award-winning account of the Paris Peace Conference, which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ended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one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war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but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helped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set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stage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another.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(739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pages)</w:t>
      </w:r>
    </w:p>
    <w:p>
      <w:pPr>
        <w:pStyle w:val="BodyText"/>
        <w:spacing w:before="6"/>
      </w:pPr>
    </w:p>
    <w:p>
      <w:pPr>
        <w:spacing w:before="0"/>
        <w:ind w:left="1166" w:right="0" w:firstLine="0"/>
        <w:jc w:val="left"/>
        <w:rPr>
          <w:sz w:val="20"/>
        </w:rPr>
      </w:pPr>
      <w:r>
        <w:rPr>
          <w:color w:val="4B525C"/>
          <w:sz w:val="20"/>
        </w:rPr>
        <w:t>Karl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Marx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Friedrich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Engels, </w:t>
      </w:r>
      <w:hyperlink r:id="rId16">
        <w:r>
          <w:rPr>
            <w:i/>
            <w:color w:val="0000FF"/>
            <w:sz w:val="20"/>
            <w:u w:val="single" w:color="0000FF"/>
          </w:rPr>
          <w:t>The</w:t>
        </w:r>
        <w:r>
          <w:rPr>
            <w:i/>
            <w:color w:val="0000FF"/>
            <w:spacing w:val="-4"/>
            <w:sz w:val="20"/>
            <w:u w:val="single" w:color="0000FF"/>
          </w:rPr>
          <w:t> </w:t>
        </w:r>
        <w:r>
          <w:rPr>
            <w:i/>
            <w:color w:val="0000FF"/>
            <w:sz w:val="20"/>
            <w:u w:val="single" w:color="0000FF"/>
          </w:rPr>
          <w:t>Communist</w:t>
        </w:r>
        <w:r>
          <w:rPr>
            <w:i/>
            <w:color w:val="0000FF"/>
            <w:spacing w:val="-1"/>
            <w:sz w:val="20"/>
            <w:u w:val="single" w:color="0000FF"/>
          </w:rPr>
          <w:t> </w:t>
        </w:r>
        <w:r>
          <w:rPr>
            <w:i/>
            <w:color w:val="0000FF"/>
            <w:sz w:val="20"/>
            <w:u w:val="single" w:color="0000FF"/>
          </w:rPr>
          <w:t>Manifesto</w:t>
        </w:r>
        <w:r>
          <w:rPr>
            <w:i/>
            <w:color w:val="0000FF"/>
            <w:spacing w:val="1"/>
            <w:sz w:val="20"/>
          </w:rPr>
          <w:t> </w:t>
        </w:r>
      </w:hyperlink>
      <w:r>
        <w:rPr>
          <w:color w:val="4B525C"/>
          <w:sz w:val="20"/>
        </w:rPr>
        <w:t>(1848).</w:t>
      </w:r>
    </w:p>
    <w:p>
      <w:pPr>
        <w:pStyle w:val="BodyText"/>
        <w:spacing w:before="4"/>
        <w:ind w:left="1866"/>
      </w:pP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foundational</w:t>
      </w:r>
      <w:r>
        <w:rPr>
          <w:color w:val="4B525C"/>
          <w:spacing w:val="-3"/>
        </w:rPr>
        <w:t> </w:t>
      </w:r>
      <w:r>
        <w:rPr>
          <w:color w:val="4B525C"/>
        </w:rPr>
        <w:t>text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communism.</w:t>
      </w:r>
      <w:r>
        <w:rPr>
          <w:color w:val="4B525C"/>
          <w:spacing w:val="-3"/>
        </w:rPr>
        <w:t> </w:t>
      </w:r>
      <w:r>
        <w:rPr>
          <w:color w:val="4B525C"/>
        </w:rPr>
        <w:t>(288</w:t>
      </w:r>
      <w:r>
        <w:rPr>
          <w:color w:val="4B525C"/>
          <w:spacing w:val="-3"/>
        </w:rPr>
        <w:t> </w:t>
      </w:r>
      <w:r>
        <w:rPr>
          <w:color w:val="4B525C"/>
        </w:rPr>
        <w:t>pages)</w:t>
      </w:r>
    </w:p>
    <w:p>
      <w:pPr>
        <w:pStyle w:val="BodyText"/>
        <w:spacing w:before="10"/>
      </w:pPr>
    </w:p>
    <w:p>
      <w:pPr>
        <w:spacing w:before="0"/>
        <w:ind w:left="1166" w:right="0" w:firstLine="0"/>
        <w:jc w:val="left"/>
        <w:rPr>
          <w:sz w:val="20"/>
        </w:rPr>
      </w:pPr>
      <w:r>
        <w:rPr>
          <w:color w:val="4B525C"/>
          <w:sz w:val="20"/>
        </w:rPr>
        <w:t>Studs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Terkel,</w:t>
      </w:r>
      <w:r>
        <w:rPr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The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Good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War: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An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Oral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History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of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World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War</w:t>
      </w:r>
      <w:r>
        <w:rPr>
          <w:i/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II</w:t>
      </w:r>
      <w:r>
        <w:rPr>
          <w:i/>
          <w:color w:val="4B525C"/>
          <w:spacing w:val="2"/>
          <w:sz w:val="20"/>
        </w:rPr>
        <w:t> </w:t>
      </w:r>
      <w:r>
        <w:rPr>
          <w:color w:val="4B525C"/>
          <w:sz w:val="20"/>
        </w:rPr>
        <w:t>(1984).</w:t>
      </w:r>
    </w:p>
    <w:p>
      <w:pPr>
        <w:pStyle w:val="BodyText"/>
        <w:spacing w:before="6"/>
        <w:ind w:left="1866" w:right="2079"/>
      </w:pPr>
      <w:r>
        <w:rPr>
          <w:color w:val="4B525C"/>
        </w:rPr>
        <w:t>A</w:t>
      </w:r>
      <w:r>
        <w:rPr>
          <w:color w:val="4B525C"/>
          <w:spacing w:val="-5"/>
        </w:rPr>
        <w:t> </w:t>
      </w:r>
      <w:r>
        <w:rPr>
          <w:color w:val="4B525C"/>
        </w:rPr>
        <w:t>Pulitzer</w:t>
      </w:r>
      <w:r>
        <w:rPr>
          <w:color w:val="4B525C"/>
          <w:spacing w:val="-4"/>
        </w:rPr>
        <w:t> </w:t>
      </w:r>
      <w:r>
        <w:rPr>
          <w:color w:val="4B525C"/>
        </w:rPr>
        <w:t>Prize-winning</w:t>
      </w:r>
      <w:r>
        <w:rPr>
          <w:color w:val="4B525C"/>
          <w:spacing w:val="-4"/>
        </w:rPr>
        <w:t> </w:t>
      </w:r>
      <w:r>
        <w:rPr>
          <w:color w:val="4B525C"/>
        </w:rPr>
        <w:t>collection</w:t>
      </w:r>
      <w:r>
        <w:rPr>
          <w:color w:val="4B525C"/>
          <w:spacing w:val="-4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oral</w:t>
      </w:r>
      <w:r>
        <w:rPr>
          <w:color w:val="4B525C"/>
          <w:spacing w:val="-4"/>
        </w:rPr>
        <w:t> </w:t>
      </w:r>
      <w:r>
        <w:rPr>
          <w:color w:val="4B525C"/>
        </w:rPr>
        <w:t>histories</w:t>
      </w:r>
      <w:r>
        <w:rPr>
          <w:color w:val="4B525C"/>
          <w:spacing w:val="-5"/>
        </w:rPr>
        <w:t> </w:t>
      </w:r>
      <w:r>
        <w:rPr>
          <w:color w:val="4B525C"/>
        </w:rPr>
        <w:t>from</w:t>
      </w:r>
      <w:r>
        <w:rPr>
          <w:color w:val="4B525C"/>
          <w:spacing w:val="-3"/>
        </w:rPr>
        <w:t> </w:t>
      </w:r>
      <w:r>
        <w:rPr>
          <w:color w:val="4B525C"/>
        </w:rPr>
        <w:t>Americans</w:t>
      </w:r>
      <w:r>
        <w:rPr>
          <w:color w:val="4B525C"/>
          <w:spacing w:val="-37"/>
        </w:rPr>
        <w:t> </w:t>
      </w:r>
      <w:r>
        <w:rPr>
          <w:color w:val="4B525C"/>
        </w:rPr>
        <w:t>about</w:t>
      </w:r>
      <w:r>
        <w:rPr>
          <w:color w:val="4B525C"/>
          <w:spacing w:val="-1"/>
        </w:rPr>
        <w:t> </w:t>
      </w:r>
      <w:r>
        <w:rPr>
          <w:color w:val="4B525C"/>
        </w:rPr>
        <w:t>World War</w:t>
      </w:r>
      <w:r>
        <w:rPr>
          <w:color w:val="4B525C"/>
          <w:spacing w:val="-1"/>
        </w:rPr>
        <w:t> </w:t>
      </w:r>
      <w:r>
        <w:rPr>
          <w:color w:val="4B525C"/>
        </w:rPr>
        <w:t>II.</w:t>
      </w:r>
      <w:r>
        <w:rPr>
          <w:color w:val="4B525C"/>
          <w:spacing w:val="-1"/>
        </w:rPr>
        <w:t> </w:t>
      </w:r>
      <w:r>
        <w:rPr>
          <w:color w:val="4B525C"/>
        </w:rPr>
        <w:t>(589</w:t>
      </w:r>
      <w:r>
        <w:rPr>
          <w:color w:val="4B525C"/>
          <w:spacing w:val="-1"/>
        </w:rPr>
        <w:t> </w:t>
      </w:r>
      <w:r>
        <w:rPr>
          <w:color w:val="4B525C"/>
        </w:rPr>
        <w:t>pages)</w:t>
      </w:r>
    </w:p>
    <w:p>
      <w:pPr>
        <w:pStyle w:val="BodyText"/>
        <w:spacing w:before="11"/>
      </w:pPr>
    </w:p>
    <w:p>
      <w:pPr>
        <w:spacing w:before="0"/>
        <w:ind w:left="1166" w:right="0" w:firstLine="0"/>
        <w:jc w:val="left"/>
        <w:rPr>
          <w:sz w:val="20"/>
        </w:rPr>
      </w:pPr>
      <w:r>
        <w:rPr>
          <w:color w:val="4B525C"/>
          <w:sz w:val="20"/>
        </w:rPr>
        <w:t>Barbara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W.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Tuchman,</w:t>
      </w:r>
      <w:r>
        <w:rPr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The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Guns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of</w:t>
      </w:r>
      <w:r>
        <w:rPr>
          <w:i/>
          <w:color w:val="4B525C"/>
          <w:spacing w:val="-2"/>
          <w:sz w:val="20"/>
        </w:rPr>
        <w:t> </w:t>
      </w:r>
      <w:r>
        <w:rPr>
          <w:i/>
          <w:color w:val="4B525C"/>
          <w:sz w:val="20"/>
        </w:rPr>
        <w:t>August</w:t>
      </w:r>
      <w:r>
        <w:rPr>
          <w:i/>
          <w:color w:val="4B525C"/>
          <w:spacing w:val="-2"/>
          <w:sz w:val="20"/>
        </w:rPr>
        <w:t> </w:t>
      </w:r>
      <w:r>
        <w:rPr>
          <w:color w:val="4B525C"/>
          <w:sz w:val="20"/>
        </w:rPr>
        <w:t>(1962).</w:t>
      </w:r>
    </w:p>
    <w:p>
      <w:pPr>
        <w:pStyle w:val="BodyText"/>
        <w:spacing w:before="4"/>
        <w:ind w:left="1866" w:right="2239"/>
      </w:pPr>
      <w:r>
        <w:rPr>
          <w:color w:val="4B525C"/>
        </w:rPr>
        <w:t>A</w:t>
      </w:r>
      <w:r>
        <w:rPr>
          <w:color w:val="4B525C"/>
          <w:spacing w:val="-4"/>
        </w:rPr>
        <w:t> </w:t>
      </w:r>
      <w:r>
        <w:rPr>
          <w:color w:val="4B525C"/>
        </w:rPr>
        <w:t>prize-winning</w:t>
      </w:r>
      <w:r>
        <w:rPr>
          <w:color w:val="4B525C"/>
          <w:spacing w:val="-4"/>
        </w:rPr>
        <w:t> </w:t>
      </w:r>
      <w:r>
        <w:rPr>
          <w:color w:val="4B525C"/>
        </w:rPr>
        <w:t>account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5"/>
        </w:rPr>
        <w:t> </w:t>
      </w:r>
      <w:r>
        <w:rPr>
          <w:color w:val="4B525C"/>
        </w:rPr>
        <w:t>thirty</w:t>
      </w:r>
      <w:r>
        <w:rPr>
          <w:color w:val="4B525C"/>
          <w:spacing w:val="-3"/>
        </w:rPr>
        <w:t> </w:t>
      </w:r>
      <w:r>
        <w:rPr>
          <w:color w:val="4B525C"/>
        </w:rPr>
        <w:t>days</w:t>
      </w:r>
      <w:r>
        <w:rPr>
          <w:color w:val="4B525C"/>
          <w:spacing w:val="-4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political</w:t>
      </w:r>
      <w:r>
        <w:rPr>
          <w:color w:val="4B525C"/>
          <w:spacing w:val="-4"/>
        </w:rPr>
        <w:t> </w:t>
      </w:r>
      <w:r>
        <w:rPr>
          <w:color w:val="4B525C"/>
        </w:rPr>
        <w:t>and</w:t>
      </w:r>
      <w:r>
        <w:rPr>
          <w:color w:val="4B525C"/>
          <w:spacing w:val="-3"/>
        </w:rPr>
        <w:t> </w:t>
      </w:r>
      <w:r>
        <w:rPr>
          <w:color w:val="4B525C"/>
        </w:rPr>
        <w:t>military</w:t>
      </w:r>
      <w:r>
        <w:rPr>
          <w:color w:val="4B525C"/>
          <w:spacing w:val="-37"/>
        </w:rPr>
        <w:t> </w:t>
      </w:r>
      <w:r>
        <w:rPr>
          <w:color w:val="4B525C"/>
        </w:rPr>
        <w:t>maneuvering</w:t>
      </w:r>
      <w:r>
        <w:rPr>
          <w:color w:val="4B525C"/>
          <w:spacing w:val="-2"/>
        </w:rPr>
        <w:t> </w:t>
      </w:r>
      <w:r>
        <w:rPr>
          <w:color w:val="4B525C"/>
        </w:rPr>
        <w:t>that</w:t>
      </w:r>
      <w:r>
        <w:rPr>
          <w:color w:val="4B525C"/>
          <w:spacing w:val="-1"/>
        </w:rPr>
        <w:t> </w:t>
      </w:r>
      <w:r>
        <w:rPr>
          <w:color w:val="4B525C"/>
        </w:rPr>
        <w:t>sparked</w:t>
      </w:r>
      <w:r>
        <w:rPr>
          <w:color w:val="4B525C"/>
          <w:spacing w:val="-1"/>
        </w:rPr>
        <w:t> </w:t>
      </w:r>
      <w:r>
        <w:rPr>
          <w:color w:val="4B525C"/>
        </w:rPr>
        <w:t>World</w:t>
      </w:r>
      <w:r>
        <w:rPr>
          <w:color w:val="4B525C"/>
          <w:spacing w:val="-1"/>
        </w:rPr>
        <w:t> </w:t>
      </w:r>
      <w:r>
        <w:rPr>
          <w:color w:val="4B525C"/>
        </w:rPr>
        <w:t>War</w:t>
      </w:r>
      <w:r>
        <w:rPr>
          <w:color w:val="4B525C"/>
          <w:spacing w:val="-1"/>
        </w:rPr>
        <w:t> </w:t>
      </w:r>
      <w:r>
        <w:rPr>
          <w:color w:val="4B525C"/>
        </w:rPr>
        <w:t>I.</w:t>
      </w:r>
      <w:r>
        <w:rPr>
          <w:color w:val="4B525C"/>
          <w:spacing w:val="-2"/>
        </w:rPr>
        <w:t> </w:t>
      </w:r>
      <w:r>
        <w:rPr>
          <w:color w:val="4B525C"/>
        </w:rPr>
        <w:t>(658</w:t>
      </w:r>
      <w:r>
        <w:rPr>
          <w:color w:val="4B525C"/>
          <w:spacing w:val="-2"/>
        </w:rPr>
        <w:t> </w:t>
      </w:r>
      <w:r>
        <w:rPr>
          <w:color w:val="4B525C"/>
        </w:rPr>
        <w:t>pages)</w:t>
      </w:r>
    </w:p>
    <w:p>
      <w:pPr>
        <w:pStyle w:val="BodyText"/>
        <w:spacing w:before="10"/>
      </w:pPr>
    </w:p>
    <w:p>
      <w:pPr>
        <w:spacing w:before="0"/>
        <w:ind w:left="1166" w:right="0" w:firstLine="0"/>
        <w:jc w:val="left"/>
        <w:rPr>
          <w:sz w:val="20"/>
        </w:rPr>
      </w:pPr>
      <w:r>
        <w:rPr>
          <w:color w:val="4B525C"/>
          <w:sz w:val="20"/>
        </w:rPr>
        <w:t>Elie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Wiesel, </w:t>
      </w:r>
      <w:r>
        <w:rPr>
          <w:i/>
          <w:color w:val="4B525C"/>
          <w:sz w:val="20"/>
        </w:rPr>
        <w:t>Night</w:t>
      </w:r>
      <w:r>
        <w:rPr>
          <w:i/>
          <w:color w:val="4B525C"/>
          <w:spacing w:val="-1"/>
          <w:sz w:val="20"/>
        </w:rPr>
        <w:t> </w:t>
      </w:r>
      <w:r>
        <w:rPr>
          <w:color w:val="4B525C"/>
          <w:sz w:val="20"/>
        </w:rPr>
        <w:t>(2006).</w:t>
      </w:r>
    </w:p>
    <w:p>
      <w:pPr>
        <w:pStyle w:val="BodyText"/>
        <w:spacing w:before="7"/>
        <w:ind w:left="1866"/>
      </w:pPr>
      <w:r>
        <w:rPr>
          <w:color w:val="4B525C"/>
        </w:rPr>
        <w:t>A</w:t>
      </w:r>
      <w:r>
        <w:rPr>
          <w:color w:val="4B525C"/>
          <w:spacing w:val="-3"/>
        </w:rPr>
        <w:t> </w:t>
      </w:r>
      <w:r>
        <w:rPr>
          <w:color w:val="4B525C"/>
        </w:rPr>
        <w:t>classic</w:t>
      </w:r>
      <w:r>
        <w:rPr>
          <w:color w:val="4B525C"/>
          <w:spacing w:val="-2"/>
        </w:rPr>
        <w:t> </w:t>
      </w:r>
      <w:r>
        <w:rPr>
          <w:color w:val="4B525C"/>
        </w:rPr>
        <w:t>account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4"/>
        </w:rPr>
        <w:t> </w:t>
      </w:r>
      <w:r>
        <w:rPr>
          <w:color w:val="4B525C"/>
        </w:rPr>
        <w:t>surviving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2"/>
        </w:rPr>
        <w:t> </w:t>
      </w:r>
      <w:r>
        <w:rPr>
          <w:color w:val="4B525C"/>
        </w:rPr>
        <w:t>Holocaust.</w:t>
      </w:r>
      <w:r>
        <w:rPr>
          <w:color w:val="4B525C"/>
          <w:spacing w:val="-3"/>
        </w:rPr>
        <w:t> </w:t>
      </w:r>
      <w:r>
        <w:rPr>
          <w:color w:val="4B525C"/>
        </w:rPr>
        <w:t>(115</w:t>
      </w:r>
      <w:r>
        <w:rPr>
          <w:color w:val="4B525C"/>
          <w:spacing w:val="-3"/>
        </w:rPr>
        <w:t> </w:t>
      </w:r>
      <w:r>
        <w:rPr>
          <w:color w:val="4B525C"/>
        </w:rPr>
        <w:t>pages)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>
          <w:color w:val="0D2748"/>
        </w:rPr>
        <w:t>Multimedia</w:t>
      </w:r>
    </w:p>
    <w:p>
      <w:pPr>
        <w:spacing w:before="52"/>
        <w:ind w:left="1146" w:right="0" w:firstLine="0"/>
        <w:jc w:val="left"/>
        <w:rPr>
          <w:sz w:val="20"/>
        </w:rPr>
      </w:pPr>
      <w:r>
        <w:rPr>
          <w:color w:val="4B525C"/>
          <w:sz w:val="20"/>
        </w:rPr>
        <w:t>“</w:t>
      </w:r>
      <w:hyperlink r:id="rId17">
        <w:r>
          <w:rPr>
            <w:color w:val="0000FF"/>
            <w:sz w:val="20"/>
            <w:u w:val="single" w:color="0000FF"/>
          </w:rPr>
          <w:t>Becoming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America</w:t>
        </w:r>
      </w:hyperlink>
      <w:r>
        <w:rPr>
          <w:color w:val="4B525C"/>
          <w:sz w:val="20"/>
        </w:rPr>
        <w:t>,”</w:t>
      </w:r>
      <w:r>
        <w:rPr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Throughline</w:t>
      </w:r>
      <w:r>
        <w:rPr>
          <w:color w:val="4B525C"/>
          <w:sz w:val="20"/>
        </w:rPr>
        <w:t>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February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13,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2020.</w:t>
      </w:r>
    </w:p>
    <w:p>
      <w:pPr>
        <w:pStyle w:val="BodyText"/>
        <w:ind w:left="1866" w:right="2079"/>
      </w:pPr>
      <w:r>
        <w:rPr>
          <w:color w:val="4B525C"/>
        </w:rPr>
        <w:t>This</w:t>
      </w:r>
      <w:r>
        <w:rPr>
          <w:color w:val="4B525C"/>
          <w:spacing w:val="-2"/>
        </w:rPr>
        <w:t> </w:t>
      </w:r>
      <w:r>
        <w:rPr>
          <w:color w:val="4B525C"/>
        </w:rPr>
        <w:t>podcast</w:t>
      </w:r>
      <w:r>
        <w:rPr>
          <w:color w:val="4B525C"/>
          <w:spacing w:val="-3"/>
        </w:rPr>
        <w:t> </w:t>
      </w:r>
      <w:r>
        <w:rPr>
          <w:color w:val="4B525C"/>
        </w:rPr>
        <w:t>traces</w:t>
      </w:r>
      <w:r>
        <w:rPr>
          <w:color w:val="4B525C"/>
          <w:spacing w:val="-2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rise</w:t>
      </w:r>
      <w:r>
        <w:rPr>
          <w:color w:val="4B525C"/>
          <w:spacing w:val="-4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United</w:t>
      </w:r>
      <w:r>
        <w:rPr>
          <w:color w:val="4B525C"/>
          <w:spacing w:val="-3"/>
        </w:rPr>
        <w:t> </w:t>
      </w:r>
      <w:r>
        <w:rPr>
          <w:color w:val="4B525C"/>
        </w:rPr>
        <w:t>States</w:t>
      </w:r>
      <w:r>
        <w:rPr>
          <w:color w:val="4B525C"/>
          <w:spacing w:val="-3"/>
        </w:rPr>
        <w:t> </w:t>
      </w:r>
      <w:r>
        <w:rPr>
          <w:color w:val="4B525C"/>
        </w:rPr>
        <w:t>from</w:t>
      </w:r>
      <w:r>
        <w:rPr>
          <w:color w:val="4B525C"/>
          <w:spacing w:val="-3"/>
        </w:rPr>
        <w:t> </w:t>
      </w:r>
      <w:r>
        <w:rPr>
          <w:color w:val="4B525C"/>
        </w:rPr>
        <w:t>a</w:t>
      </w:r>
      <w:r>
        <w:rPr>
          <w:color w:val="4B525C"/>
          <w:spacing w:val="-5"/>
        </w:rPr>
        <w:t> </w:t>
      </w:r>
      <w:r>
        <w:rPr>
          <w:color w:val="4B525C"/>
        </w:rPr>
        <w:t>small</w:t>
      </w:r>
      <w:r>
        <w:rPr>
          <w:color w:val="4B525C"/>
          <w:spacing w:val="-3"/>
        </w:rPr>
        <w:t> </w:t>
      </w:r>
      <w:r>
        <w:rPr>
          <w:color w:val="4B525C"/>
        </w:rPr>
        <w:t>country</w:t>
      </w:r>
      <w:r>
        <w:rPr>
          <w:color w:val="4B525C"/>
          <w:spacing w:val="-37"/>
        </w:rPr>
        <w:t> </w:t>
      </w:r>
      <w:r>
        <w:rPr>
          <w:color w:val="4B525C"/>
        </w:rPr>
        <w:t>to a global power, particularly over the course of the nineteenth</w:t>
      </w:r>
      <w:r>
        <w:rPr>
          <w:color w:val="4B525C"/>
          <w:spacing w:val="1"/>
        </w:rPr>
        <w:t> </w:t>
      </w:r>
      <w:r>
        <w:rPr>
          <w:color w:val="4B525C"/>
        </w:rPr>
        <w:t>century.</w:t>
      </w:r>
      <w:r>
        <w:rPr>
          <w:color w:val="4B525C"/>
          <w:spacing w:val="-2"/>
        </w:rPr>
        <w:t> </w:t>
      </w:r>
      <w:r>
        <w:rPr>
          <w:color w:val="4B525C"/>
        </w:rPr>
        <w:t>(33</w:t>
      </w:r>
      <w:r>
        <w:rPr>
          <w:color w:val="4B525C"/>
          <w:spacing w:val="-1"/>
        </w:rPr>
        <w:t> </w:t>
      </w:r>
      <w:r>
        <w:rPr>
          <w:color w:val="4B525C"/>
        </w:rPr>
        <w:t>minutes)</w:t>
      </w:r>
    </w:p>
    <w:p>
      <w:pPr>
        <w:pStyle w:val="BodyText"/>
      </w:pPr>
    </w:p>
    <w:p>
      <w:pPr>
        <w:pStyle w:val="BodyText"/>
        <w:spacing w:before="1"/>
        <w:ind w:left="1866" w:right="2239" w:hanging="720"/>
      </w:pPr>
      <w:r>
        <w:rPr>
          <w:color w:val="4B525C"/>
        </w:rPr>
        <w:t>Sam Ellis, Johnny Harris, and Zack Beauchamp, “</w:t>
      </w:r>
      <w:hyperlink r:id="rId18">
        <w:r>
          <w:rPr>
            <w:color w:val="0000FF"/>
            <w:u w:val="single" w:color="0000FF"/>
          </w:rPr>
          <w:t>How America Became a</w:t>
        </w:r>
      </w:hyperlink>
      <w:r>
        <w:rPr>
          <w:color w:val="0000FF"/>
          <w:spacing w:val="1"/>
        </w:rPr>
        <w:t> </w:t>
      </w:r>
      <w:hyperlink r:id="rId18">
        <w:r>
          <w:rPr>
            <w:color w:val="0000FF"/>
            <w:u w:val="single" w:color="0000FF"/>
          </w:rPr>
          <w:t>Superpower, Explained in 8 Minutes</w:t>
        </w:r>
      </w:hyperlink>
      <w:r>
        <w:rPr>
          <w:color w:val="4B525C"/>
        </w:rPr>
        <w:t>,” </w:t>
      </w:r>
      <w:r>
        <w:rPr>
          <w:i/>
          <w:color w:val="4B525C"/>
        </w:rPr>
        <w:t>Vox</w:t>
      </w:r>
      <w:r>
        <w:rPr>
          <w:color w:val="4B525C"/>
        </w:rPr>
        <w:t>, November 28, 2016.</w:t>
      </w:r>
      <w:r>
        <w:rPr>
          <w:color w:val="4B525C"/>
          <w:spacing w:val="1"/>
        </w:rPr>
        <w:t> </w:t>
      </w:r>
      <w:r>
        <w:rPr>
          <w:color w:val="4B525C"/>
        </w:rPr>
        <w:t>This</w:t>
      </w:r>
      <w:r>
        <w:rPr>
          <w:color w:val="4B525C"/>
          <w:spacing w:val="-2"/>
        </w:rPr>
        <w:t> </w:t>
      </w:r>
      <w:r>
        <w:rPr>
          <w:color w:val="4B525C"/>
        </w:rPr>
        <w:t>video</w:t>
      </w:r>
      <w:r>
        <w:rPr>
          <w:color w:val="4B525C"/>
          <w:spacing w:val="-3"/>
        </w:rPr>
        <w:t> </w:t>
      </w:r>
      <w:r>
        <w:rPr>
          <w:color w:val="4B525C"/>
        </w:rPr>
        <w:t>traces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United</w:t>
      </w:r>
      <w:r>
        <w:rPr>
          <w:color w:val="4B525C"/>
          <w:spacing w:val="-2"/>
        </w:rPr>
        <w:t> </w:t>
      </w:r>
      <w:r>
        <w:rPr>
          <w:color w:val="4B525C"/>
        </w:rPr>
        <w:t>States’</w:t>
      </w:r>
      <w:r>
        <w:rPr>
          <w:color w:val="4B525C"/>
          <w:spacing w:val="-4"/>
        </w:rPr>
        <w:t> </w:t>
      </w:r>
      <w:r>
        <w:rPr>
          <w:color w:val="4B525C"/>
        </w:rPr>
        <w:t>growing</w:t>
      </w:r>
      <w:r>
        <w:rPr>
          <w:color w:val="4B525C"/>
          <w:spacing w:val="-3"/>
        </w:rPr>
        <w:t> </w:t>
      </w:r>
      <w:r>
        <w:rPr>
          <w:color w:val="4B525C"/>
        </w:rPr>
        <w:t>role</w:t>
      </w:r>
      <w:r>
        <w:rPr>
          <w:color w:val="4B525C"/>
          <w:spacing w:val="-4"/>
        </w:rPr>
        <w:t> </w:t>
      </w:r>
      <w:r>
        <w:rPr>
          <w:color w:val="4B525C"/>
        </w:rPr>
        <w:t>on</w:t>
      </w:r>
      <w:r>
        <w:rPr>
          <w:color w:val="4B525C"/>
          <w:spacing w:val="-2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world</w:t>
      </w:r>
      <w:r>
        <w:rPr>
          <w:color w:val="4B525C"/>
          <w:spacing w:val="-3"/>
        </w:rPr>
        <w:t> </w:t>
      </w:r>
      <w:r>
        <w:rPr>
          <w:color w:val="4B525C"/>
        </w:rPr>
        <w:t>stage,</w:t>
      </w:r>
      <w:r>
        <w:rPr>
          <w:color w:val="4B525C"/>
          <w:spacing w:val="-37"/>
        </w:rPr>
        <w:t> </w:t>
      </w:r>
      <w:r>
        <w:rPr>
          <w:color w:val="4B525C"/>
        </w:rPr>
        <w:t>looking in particular at the role of wars, from the Civil War to the</w:t>
      </w:r>
      <w:r>
        <w:rPr>
          <w:color w:val="4B525C"/>
          <w:spacing w:val="1"/>
        </w:rPr>
        <w:t> </w:t>
      </w:r>
      <w:r>
        <w:rPr>
          <w:color w:val="4B525C"/>
        </w:rPr>
        <w:t>Cold</w:t>
      </w:r>
      <w:r>
        <w:rPr>
          <w:color w:val="4B525C"/>
          <w:spacing w:val="-1"/>
        </w:rPr>
        <w:t> </w:t>
      </w:r>
      <w:r>
        <w:rPr>
          <w:color w:val="4B525C"/>
        </w:rPr>
        <w:t>War.</w:t>
      </w:r>
      <w:r>
        <w:rPr>
          <w:color w:val="4B525C"/>
          <w:spacing w:val="-1"/>
        </w:rPr>
        <w:t> </w:t>
      </w:r>
      <w:r>
        <w:rPr>
          <w:color w:val="4B525C"/>
        </w:rPr>
        <w:t>(9</w:t>
      </w:r>
      <w:r>
        <w:rPr>
          <w:color w:val="4B525C"/>
          <w:spacing w:val="-1"/>
        </w:rPr>
        <w:t> </w:t>
      </w:r>
      <w:r>
        <w:rPr>
          <w:color w:val="4B525C"/>
        </w:rPr>
        <w:t>minutes)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1" w:footer="1700" w:top="2720" w:bottom="1900" w:left="1720" w:right="740"/>
          <w:pgNumType w:start="2"/>
        </w:sectPr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left="1146"/>
      </w:pPr>
      <w:r>
        <w:rPr>
          <w:color w:val="4B525C"/>
        </w:rPr>
        <w:t>Neil</w:t>
      </w:r>
      <w:r>
        <w:rPr>
          <w:color w:val="4B525C"/>
          <w:spacing w:val="-3"/>
        </w:rPr>
        <w:t> </w:t>
      </w:r>
      <w:r>
        <w:rPr>
          <w:color w:val="4B525C"/>
        </w:rPr>
        <w:t>Halloran,</w:t>
      </w:r>
      <w:r>
        <w:rPr>
          <w:color w:val="4B525C"/>
          <w:spacing w:val="-2"/>
        </w:rPr>
        <w:t> </w:t>
      </w:r>
      <w:r>
        <w:rPr>
          <w:color w:val="4B525C"/>
        </w:rPr>
        <w:t>“</w:t>
      </w:r>
      <w:hyperlink r:id="rId19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Fallen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World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War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II</w:t>
        </w:r>
      </w:hyperlink>
      <w:r>
        <w:rPr>
          <w:color w:val="4B525C"/>
        </w:rPr>
        <w:t>.”</w:t>
      </w:r>
    </w:p>
    <w:p>
      <w:pPr>
        <w:pStyle w:val="BodyText"/>
        <w:ind w:left="1866" w:right="2228"/>
        <w:jc w:val="both"/>
      </w:pPr>
      <w:r>
        <w:rPr>
          <w:color w:val="4B525C"/>
        </w:rPr>
        <w:t>A moving data visualization, available as a video or as an interactive,</w:t>
      </w:r>
      <w:r>
        <w:rPr>
          <w:color w:val="4B525C"/>
          <w:spacing w:val="1"/>
        </w:rPr>
        <w:t> </w:t>
      </w:r>
      <w:r>
        <w:rPr>
          <w:color w:val="4B525C"/>
        </w:rPr>
        <w:t>that</w:t>
      </w:r>
      <w:r>
        <w:rPr>
          <w:color w:val="4B525C"/>
          <w:spacing w:val="-3"/>
        </w:rPr>
        <w:t> </w:t>
      </w:r>
      <w:r>
        <w:rPr>
          <w:color w:val="4B525C"/>
        </w:rPr>
        <w:t>depicts</w:t>
      </w:r>
      <w:r>
        <w:rPr>
          <w:color w:val="4B525C"/>
          <w:spacing w:val="-3"/>
        </w:rPr>
        <w:t> </w:t>
      </w:r>
      <w:r>
        <w:rPr>
          <w:color w:val="4B525C"/>
        </w:rPr>
        <w:t>how</w:t>
      </w:r>
      <w:r>
        <w:rPr>
          <w:color w:val="4B525C"/>
          <w:spacing w:val="-3"/>
        </w:rPr>
        <w:t> </w:t>
      </w:r>
      <w:r>
        <w:rPr>
          <w:color w:val="4B525C"/>
        </w:rPr>
        <w:t>many</w:t>
      </w:r>
      <w:r>
        <w:rPr>
          <w:color w:val="4B525C"/>
          <w:spacing w:val="-2"/>
        </w:rPr>
        <w:t> </w:t>
      </w:r>
      <w:r>
        <w:rPr>
          <w:color w:val="4B525C"/>
        </w:rPr>
        <w:t>people</w:t>
      </w:r>
      <w:r>
        <w:rPr>
          <w:color w:val="4B525C"/>
          <w:spacing w:val="-3"/>
        </w:rPr>
        <w:t> </w:t>
      </w:r>
      <w:r>
        <w:rPr>
          <w:color w:val="4B525C"/>
        </w:rPr>
        <w:t>died</w:t>
      </w:r>
      <w:r>
        <w:rPr>
          <w:color w:val="4B525C"/>
          <w:spacing w:val="-2"/>
        </w:rPr>
        <w:t> </w:t>
      </w:r>
      <w:r>
        <w:rPr>
          <w:color w:val="4B525C"/>
        </w:rPr>
        <w:t>in</w:t>
      </w:r>
      <w:r>
        <w:rPr>
          <w:color w:val="4B525C"/>
          <w:spacing w:val="-4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World</w:t>
      </w:r>
      <w:r>
        <w:rPr>
          <w:color w:val="4B525C"/>
          <w:spacing w:val="-2"/>
        </w:rPr>
        <w:t> </w:t>
      </w:r>
      <w:r>
        <w:rPr>
          <w:color w:val="4B525C"/>
        </w:rPr>
        <w:t>War</w:t>
      </w:r>
      <w:r>
        <w:rPr>
          <w:color w:val="4B525C"/>
          <w:spacing w:val="-3"/>
        </w:rPr>
        <w:t> </w:t>
      </w:r>
      <w:r>
        <w:rPr>
          <w:color w:val="4B525C"/>
        </w:rPr>
        <w:t>II</w:t>
      </w:r>
      <w:r>
        <w:rPr>
          <w:color w:val="4B525C"/>
          <w:spacing w:val="-2"/>
        </w:rPr>
        <w:t> </w:t>
      </w:r>
      <w:r>
        <w:rPr>
          <w:color w:val="4B525C"/>
        </w:rPr>
        <w:t>and</w:t>
      </w:r>
      <w:r>
        <w:rPr>
          <w:color w:val="4B525C"/>
          <w:spacing w:val="-2"/>
        </w:rPr>
        <w:t> </w:t>
      </w:r>
      <w:r>
        <w:rPr>
          <w:color w:val="4B525C"/>
        </w:rPr>
        <w:t>puts</w:t>
      </w:r>
      <w:r>
        <w:rPr>
          <w:color w:val="4B525C"/>
          <w:spacing w:val="-1"/>
        </w:rPr>
        <w:t> </w:t>
      </w:r>
      <w:r>
        <w:rPr>
          <w:color w:val="4B525C"/>
        </w:rPr>
        <w:t>that</w:t>
      </w:r>
      <w:r>
        <w:rPr>
          <w:color w:val="4B525C"/>
          <w:spacing w:val="-38"/>
        </w:rPr>
        <w:t> </w:t>
      </w:r>
      <w:r>
        <w:rPr>
          <w:color w:val="4B525C"/>
        </w:rPr>
        <w:t>number in context.</w:t>
      </w:r>
    </w:p>
    <w:p>
      <w:pPr>
        <w:pStyle w:val="BodyText"/>
        <w:spacing w:before="1"/>
      </w:pPr>
    </w:p>
    <w:p>
      <w:pPr>
        <w:pStyle w:val="BodyText"/>
        <w:ind w:left="1866" w:right="2079" w:hanging="720"/>
      </w:pPr>
      <w:r>
        <w:rPr>
          <w:color w:val="4B525C"/>
        </w:rPr>
        <w:t>“</w:t>
      </w:r>
      <w:hyperlink r:id="rId20">
        <w:r>
          <w:rPr>
            <w:color w:val="0000FF"/>
            <w:u w:val="single" w:color="0000FF"/>
          </w:rPr>
          <w:t>100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Years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Legacies: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Lasting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Impact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World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War</w:t>
        </w:r>
        <w:r>
          <w:rPr>
            <w:color w:val="0000FF"/>
            <w:spacing w:val="-3"/>
          </w:rPr>
          <w:t> </w:t>
        </w:r>
        <w:r>
          <w:rPr>
            <w:color w:val="0000FF"/>
            <w:u w:val="single" w:color="0000FF"/>
          </w:rPr>
          <w:t>I</w:t>
        </w:r>
      </w:hyperlink>
      <w:r>
        <w:rPr>
          <w:color w:val="4B525C"/>
        </w:rPr>
        <w:t>,”</w:t>
      </w:r>
      <w:r>
        <w:rPr>
          <w:color w:val="4B525C"/>
          <w:spacing w:val="-3"/>
        </w:rPr>
        <w:t> </w:t>
      </w:r>
      <w:r>
        <w:rPr>
          <w:i/>
          <w:color w:val="4B525C"/>
        </w:rPr>
        <w:t>Wall</w:t>
      </w:r>
      <w:r>
        <w:rPr>
          <w:i/>
          <w:color w:val="4B525C"/>
          <w:spacing w:val="-1"/>
        </w:rPr>
        <w:t> </w:t>
      </w:r>
      <w:r>
        <w:rPr>
          <w:i/>
          <w:color w:val="4B525C"/>
        </w:rPr>
        <w:t>Street</w:t>
      </w:r>
      <w:r>
        <w:rPr>
          <w:i/>
          <w:color w:val="4B525C"/>
          <w:spacing w:val="-3"/>
        </w:rPr>
        <w:t> </w:t>
      </w:r>
      <w:r>
        <w:rPr>
          <w:i/>
          <w:color w:val="4B525C"/>
        </w:rPr>
        <w:t>Journal</w:t>
      </w:r>
      <w:r>
        <w:rPr>
          <w:color w:val="4B525C"/>
        </w:rPr>
        <w:t>,</w:t>
      </w:r>
      <w:r>
        <w:rPr>
          <w:color w:val="4B525C"/>
          <w:spacing w:val="-37"/>
        </w:rPr>
        <w:t> </w:t>
      </w:r>
      <w:r>
        <w:rPr>
          <w:color w:val="4B525C"/>
        </w:rPr>
        <w:t>October 31,</w:t>
      </w:r>
      <w:r>
        <w:rPr>
          <w:color w:val="4B525C"/>
          <w:spacing w:val="-1"/>
        </w:rPr>
        <w:t> </w:t>
      </w:r>
      <w:r>
        <w:rPr>
          <w:color w:val="4B525C"/>
        </w:rPr>
        <w:t>2018.</w:t>
      </w:r>
    </w:p>
    <w:p>
      <w:pPr>
        <w:pStyle w:val="BodyText"/>
        <w:ind w:left="1866" w:right="2239"/>
      </w:pPr>
      <w:r>
        <w:rPr>
          <w:color w:val="4B525C"/>
        </w:rPr>
        <w:t>A collection of a hundred ideas, inventions, and other legacies that</w:t>
      </w:r>
      <w:r>
        <w:rPr>
          <w:color w:val="4B525C"/>
          <w:spacing w:val="1"/>
        </w:rPr>
        <w:t> </w:t>
      </w:r>
      <w:r>
        <w:rPr>
          <w:color w:val="4B525C"/>
        </w:rPr>
        <w:t>came</w:t>
      </w:r>
      <w:r>
        <w:rPr>
          <w:color w:val="4B525C"/>
          <w:spacing w:val="-3"/>
        </w:rPr>
        <w:t> </w:t>
      </w:r>
      <w:r>
        <w:rPr>
          <w:color w:val="4B525C"/>
        </w:rPr>
        <w:t>out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2"/>
        </w:rPr>
        <w:t> </w:t>
      </w:r>
      <w:r>
        <w:rPr>
          <w:color w:val="4B525C"/>
        </w:rPr>
        <w:t>World</w:t>
      </w:r>
      <w:r>
        <w:rPr>
          <w:color w:val="4B525C"/>
          <w:spacing w:val="-2"/>
        </w:rPr>
        <w:t> </w:t>
      </w:r>
      <w:r>
        <w:rPr>
          <w:color w:val="4B525C"/>
        </w:rPr>
        <w:t>War</w:t>
      </w:r>
      <w:r>
        <w:rPr>
          <w:color w:val="4B525C"/>
          <w:spacing w:val="-3"/>
        </w:rPr>
        <w:t> </w:t>
      </w:r>
      <w:r>
        <w:rPr>
          <w:color w:val="4B525C"/>
        </w:rPr>
        <w:t>I.</w:t>
      </w:r>
      <w:r>
        <w:rPr>
          <w:color w:val="4B525C"/>
          <w:spacing w:val="-3"/>
        </w:rPr>
        <w:t> </w:t>
      </w:r>
      <w:r>
        <w:rPr>
          <w:color w:val="4B525C"/>
        </w:rPr>
        <w:t>Each</w:t>
      </w:r>
      <w:r>
        <w:rPr>
          <w:color w:val="4B525C"/>
          <w:spacing w:val="-2"/>
        </w:rPr>
        <w:t> </w:t>
      </w:r>
      <w:r>
        <w:rPr>
          <w:color w:val="4B525C"/>
        </w:rPr>
        <w:t>has</w:t>
      </w:r>
      <w:r>
        <w:rPr>
          <w:color w:val="4B525C"/>
          <w:spacing w:val="-3"/>
        </w:rPr>
        <w:t> </w:t>
      </w:r>
      <w:r>
        <w:rPr>
          <w:color w:val="4B525C"/>
        </w:rPr>
        <w:t>a</w:t>
      </w:r>
      <w:r>
        <w:rPr>
          <w:color w:val="4B525C"/>
          <w:spacing w:val="-2"/>
        </w:rPr>
        <w:t> </w:t>
      </w:r>
      <w:r>
        <w:rPr>
          <w:color w:val="4B525C"/>
        </w:rPr>
        <w:t>photograph</w:t>
      </w:r>
      <w:r>
        <w:rPr>
          <w:color w:val="4B525C"/>
          <w:spacing w:val="-2"/>
        </w:rPr>
        <w:t> </w:t>
      </w:r>
      <w:r>
        <w:rPr>
          <w:color w:val="4B525C"/>
        </w:rPr>
        <w:t>and</w:t>
      </w:r>
      <w:r>
        <w:rPr>
          <w:color w:val="4B525C"/>
          <w:spacing w:val="-2"/>
        </w:rPr>
        <w:t> </w:t>
      </w:r>
      <w:r>
        <w:rPr>
          <w:color w:val="4B525C"/>
        </w:rPr>
        <w:t>a</w:t>
      </w:r>
      <w:r>
        <w:rPr>
          <w:color w:val="4B525C"/>
          <w:spacing w:val="-2"/>
        </w:rPr>
        <w:t> </w:t>
      </w:r>
      <w:r>
        <w:rPr>
          <w:color w:val="4B525C"/>
        </w:rPr>
        <w:t>short</w:t>
      </w:r>
      <w:r>
        <w:rPr>
          <w:color w:val="4B525C"/>
          <w:spacing w:val="-2"/>
        </w:rPr>
        <w:t> </w:t>
      </w:r>
      <w:r>
        <w:rPr>
          <w:color w:val="4B525C"/>
        </w:rPr>
        <w:t>essay.</w:t>
      </w:r>
    </w:p>
    <w:p>
      <w:pPr>
        <w:pStyle w:val="Heading2"/>
        <w:spacing w:before="153"/>
      </w:pPr>
      <w:r>
        <w:rPr>
          <w:color w:val="0D2748"/>
        </w:rPr>
        <w:t>Resources</w:t>
      </w:r>
    </w:p>
    <w:p>
      <w:pPr>
        <w:spacing w:before="50"/>
        <w:ind w:left="1146" w:right="0" w:firstLine="0"/>
        <w:jc w:val="left"/>
        <w:rPr>
          <w:i/>
          <w:sz w:val="20"/>
        </w:rPr>
      </w:pPr>
      <w:hyperlink r:id="rId21">
        <w:r>
          <w:rPr>
            <w:color w:val="0000FF"/>
            <w:sz w:val="20"/>
            <w:u w:val="single" w:color="0000FF"/>
          </w:rPr>
          <w:t>Holocaust</w:t>
        </w:r>
      </w:hyperlink>
      <w:r>
        <w:rPr>
          <w:color w:val="4B525C"/>
          <w:sz w:val="20"/>
        </w:rPr>
        <w:t>,</w:t>
      </w:r>
      <w:r>
        <w:rPr>
          <w:color w:val="4B525C"/>
          <w:spacing w:val="-4"/>
          <w:sz w:val="20"/>
        </w:rPr>
        <w:t> </w:t>
      </w:r>
      <w:r>
        <w:rPr>
          <w:i/>
          <w:color w:val="4B525C"/>
          <w:sz w:val="20"/>
        </w:rPr>
        <w:t>Facing</w:t>
      </w:r>
      <w:r>
        <w:rPr>
          <w:i/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History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and</w:t>
      </w:r>
      <w:r>
        <w:rPr>
          <w:i/>
          <w:color w:val="4B525C"/>
          <w:spacing w:val="-3"/>
          <w:sz w:val="20"/>
        </w:rPr>
        <w:t> </w:t>
      </w:r>
      <w:r>
        <w:rPr>
          <w:i/>
          <w:color w:val="4B525C"/>
          <w:sz w:val="20"/>
        </w:rPr>
        <w:t>Ourselves.</w:t>
      </w:r>
    </w:p>
    <w:p>
      <w:pPr>
        <w:pStyle w:val="BodyText"/>
        <w:ind w:left="1866"/>
      </w:pP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preeminent</w:t>
      </w:r>
      <w:r>
        <w:rPr>
          <w:color w:val="4B525C"/>
          <w:spacing w:val="-2"/>
        </w:rPr>
        <w:t> </w:t>
      </w:r>
      <w:r>
        <w:rPr>
          <w:color w:val="4B525C"/>
        </w:rPr>
        <w:t>source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materials</w:t>
      </w:r>
      <w:r>
        <w:rPr>
          <w:color w:val="4B525C"/>
          <w:spacing w:val="-3"/>
        </w:rPr>
        <w:t> </w:t>
      </w:r>
      <w:r>
        <w:rPr>
          <w:color w:val="4B525C"/>
        </w:rPr>
        <w:t>on</w:t>
      </w:r>
      <w:r>
        <w:rPr>
          <w:color w:val="4B525C"/>
          <w:spacing w:val="-2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Holocaust</w:t>
      </w:r>
      <w:r>
        <w:rPr>
          <w:color w:val="4B525C"/>
          <w:spacing w:val="-3"/>
        </w:rPr>
        <w:t> </w:t>
      </w:r>
      <w:r>
        <w:rPr>
          <w:color w:val="4B525C"/>
        </w:rPr>
        <w:t>for</w:t>
      </w:r>
      <w:r>
        <w:rPr>
          <w:color w:val="4B525C"/>
          <w:spacing w:val="-3"/>
        </w:rPr>
        <w:t> </w:t>
      </w:r>
      <w:r>
        <w:rPr>
          <w:color w:val="4B525C"/>
        </w:rPr>
        <w:t>educators.</w:t>
      </w:r>
    </w:p>
    <w:p>
      <w:pPr>
        <w:pStyle w:val="BodyText"/>
      </w:pPr>
    </w:p>
    <w:p>
      <w:pPr>
        <w:spacing w:before="0"/>
        <w:ind w:left="1146" w:right="0" w:firstLine="0"/>
        <w:jc w:val="left"/>
        <w:rPr>
          <w:i/>
          <w:sz w:val="20"/>
        </w:rPr>
      </w:pPr>
      <w:hyperlink r:id="rId22">
        <w:r>
          <w:rPr>
            <w:color w:val="0000FF"/>
            <w:sz w:val="20"/>
            <w:u w:val="single" w:color="0000FF"/>
          </w:rPr>
          <w:t>Seventeen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Moments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Soviet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History</w:t>
        </w:r>
      </w:hyperlink>
      <w:r>
        <w:rPr>
          <w:color w:val="4B525C"/>
          <w:sz w:val="20"/>
        </w:rPr>
        <w:t>,</w:t>
      </w:r>
      <w:r>
        <w:rPr>
          <w:color w:val="4B525C"/>
          <w:spacing w:val="-4"/>
          <w:sz w:val="20"/>
        </w:rPr>
        <w:t> </w:t>
      </w:r>
      <w:r>
        <w:rPr>
          <w:i/>
          <w:color w:val="4B525C"/>
          <w:sz w:val="20"/>
        </w:rPr>
        <w:t>Michigan</w:t>
      </w:r>
      <w:r>
        <w:rPr>
          <w:i/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State</w:t>
      </w:r>
      <w:r>
        <w:rPr>
          <w:i/>
          <w:color w:val="4B525C"/>
          <w:spacing w:val="-1"/>
          <w:sz w:val="20"/>
        </w:rPr>
        <w:t> </w:t>
      </w:r>
      <w:r>
        <w:rPr>
          <w:i/>
          <w:color w:val="4B525C"/>
          <w:sz w:val="20"/>
        </w:rPr>
        <w:t>University.</w:t>
      </w:r>
    </w:p>
    <w:p>
      <w:pPr>
        <w:pStyle w:val="BodyText"/>
        <w:ind w:left="1866" w:right="2239"/>
      </w:pPr>
      <w:r>
        <w:rPr>
          <w:color w:val="4B525C"/>
        </w:rPr>
        <w:t>A</w:t>
      </w:r>
      <w:r>
        <w:rPr>
          <w:color w:val="4B525C"/>
          <w:spacing w:val="-4"/>
        </w:rPr>
        <w:t> </w:t>
      </w:r>
      <w:r>
        <w:rPr>
          <w:color w:val="4B525C"/>
        </w:rPr>
        <w:t>detailed</w:t>
      </w:r>
      <w:r>
        <w:rPr>
          <w:color w:val="4B525C"/>
          <w:spacing w:val="-3"/>
        </w:rPr>
        <w:t> </w:t>
      </w:r>
      <w:r>
        <w:rPr>
          <w:color w:val="4B525C"/>
        </w:rPr>
        <w:t>history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5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Soviet</w:t>
      </w:r>
      <w:r>
        <w:rPr>
          <w:color w:val="4B525C"/>
          <w:spacing w:val="-3"/>
        </w:rPr>
        <w:t> </w:t>
      </w:r>
      <w:r>
        <w:rPr>
          <w:color w:val="4B525C"/>
        </w:rPr>
        <w:t>Union</w:t>
      </w:r>
      <w:r>
        <w:rPr>
          <w:color w:val="4B525C"/>
          <w:spacing w:val="-3"/>
        </w:rPr>
        <w:t> </w:t>
      </w:r>
      <w:r>
        <w:rPr>
          <w:color w:val="4B525C"/>
        </w:rPr>
        <w:t>told</w:t>
      </w:r>
      <w:r>
        <w:rPr>
          <w:color w:val="4B525C"/>
          <w:spacing w:val="-3"/>
        </w:rPr>
        <w:t> </w:t>
      </w:r>
      <w:r>
        <w:rPr>
          <w:color w:val="4B525C"/>
        </w:rPr>
        <w:t>through</w:t>
      </w:r>
      <w:r>
        <w:rPr>
          <w:color w:val="4B525C"/>
          <w:spacing w:val="-3"/>
        </w:rPr>
        <w:t> </w:t>
      </w:r>
      <w:r>
        <w:rPr>
          <w:color w:val="4B525C"/>
        </w:rPr>
        <w:t>brief</w:t>
      </w:r>
      <w:r>
        <w:rPr>
          <w:color w:val="4B525C"/>
          <w:spacing w:val="-2"/>
        </w:rPr>
        <w:t> </w:t>
      </w:r>
      <w:r>
        <w:rPr>
          <w:color w:val="4B525C"/>
        </w:rPr>
        <w:t>portraits,</w:t>
      </w:r>
      <w:r>
        <w:rPr>
          <w:color w:val="4B525C"/>
          <w:spacing w:val="-38"/>
        </w:rPr>
        <w:t> </w:t>
      </w:r>
      <w:r>
        <w:rPr>
          <w:color w:val="4B525C"/>
        </w:rPr>
        <w:t>with</w:t>
      </w:r>
      <w:r>
        <w:rPr>
          <w:color w:val="4B525C"/>
          <w:spacing w:val="-1"/>
        </w:rPr>
        <w:t> </w:t>
      </w:r>
      <w:r>
        <w:rPr>
          <w:color w:val="4B525C"/>
        </w:rPr>
        <w:t>a focus</w:t>
      </w:r>
      <w:r>
        <w:rPr>
          <w:color w:val="4B525C"/>
          <w:spacing w:val="-1"/>
        </w:rPr>
        <w:t> </w:t>
      </w:r>
      <w:r>
        <w:rPr>
          <w:color w:val="4B525C"/>
        </w:rPr>
        <w:t>on its</w:t>
      </w:r>
      <w:r>
        <w:rPr>
          <w:color w:val="4B525C"/>
          <w:spacing w:val="-1"/>
        </w:rPr>
        <w:t> </w:t>
      </w:r>
      <w:r>
        <w:rPr>
          <w:color w:val="4B525C"/>
        </w:rPr>
        <w:t>early years.</w:t>
      </w:r>
    </w:p>
    <w:sectPr>
      <w:pgSz w:w="12240" w:h="15840"/>
      <w:pgMar w:header="1" w:footer="1700" w:top="2720" w:bottom="1900" w:left="1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56787pt;width:612pt;height:99.05pt;mso-position-horizontal-relative:page;mso-position-vertical-relative:page;z-index:-15801344" coordorigin="0,13859" coordsize="12240,1981" path="m12239,13859l0,14906,0,15839,12239,15839,12239,13859xe" filled="true" fillcolor="#e7f4f5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799988pt;margin-top:742.742004pt;width:8.7pt;height:11.1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28"/>
                  <w:ind w:left="0" w:right="0" w:firstLine="0"/>
                  <w:jc w:val="center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D2748"/>
                    <w:w w:val="6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3pt;width:612.050pt;height:99.05pt;mso-position-horizontal-relative:page;mso-position-vertical-relative:page;z-index:-15799296" coordorigin="0,13860" coordsize="12241,1981">
          <v:shape style="position:absolute;left:0;top:13860;width:12241;height:1981" coordorigin="0,13860" coordsize="12241,1981" path="m12241,13860l0,14903,0,15841,12241,15841,12241,13860xe" filled="true" fillcolor="#e7f4f5" stroked="false">
            <v:path arrowok="t"/>
            <v:fill type="solid"/>
          </v:shape>
          <v:shape style="position:absolute;left:10143;top:14746;width:415;height:300" coordorigin="10143,14746" coordsize="415,300" path="m10205,14746l10143,14746,10234,15046,10296,15046,10322,14959,10266,14959,10262,14937,10205,14746xm10408,14853l10351,14853,10355,14874,10405,15046,10467,15046,10494,14959,10435,14959,10432,14937,10408,14853xm10378,14746l10324,14746,10270,14937,10266,14959,10322,14959,10347,14874,10351,14853,10408,14853,10378,14746xm10558,14746l10496,14746,10440,14937,10435,14959,10494,14959,10558,14746xe" filled="true" fillcolor="#10355a" stroked="false">
            <v:path arrowok="t"/>
            <v:fill type="solid"/>
          </v:shape>
          <v:shape style="position:absolute;left:10614;top:14736;width:462;height:310" coordorigin="10614,14736" coordsize="462,310" path="m10705,14742l10683,14742,10675,14759,10663,14769,10643,14774,10614,14776,10614,14800,10677,14800,10677,15040,10705,15040,10705,14742xm10857,14736l10815,14747,10784,14778,10766,14827,10759,14891,10766,14954,10784,15003,10815,15035,10857,15046,10898,15035,10913,15020,10857,15020,10827,15010,10805,14984,10792,14944,10788,14891,10792,14838,10805,14797,10827,14772,10857,14762,10913,14762,10898,14747,10857,14736xm10925,14774l10925,14891,10921,14944,10908,14984,10887,15010,10857,15020,10913,15020,10929,15003,10948,14954,10954,14891,10948,14827,10929,14778,10925,14774xm10913,14762l10857,14762,10887,14772,10908,14797,10921,14838,10925,14891,10925,14774,10913,14762xm11076,14742l11053,14742,11046,14759,11033,14769,11014,14774,10985,14776,10985,14800,11048,14800,11048,15040,11076,15040,11076,14742xe" filled="true" fillcolor="#f27234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5.700012pt;margin-top:742.742004pt;width:9.85pt;height:11.1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D2748"/>
                    <w:w w:val="98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5pt;width:612.050pt;height:136.050pt;mso-position-horizontal-relative:page;mso-position-vertical-relative:page;z-index:-15800320" coordorigin="0,1" coordsize="12241,2721" path="m12241,1l0,1,0,2722,12241,1679,12241,1xe" filled="true" fillcolor="#e7f4f5" stroked="false">
          <v:path arrowok="t"/>
          <v:fill type="solid"/>
          <w10:wrap type="none"/>
        </v:shape>
      </w:pict>
    </w:r>
    <w:r>
      <w:rPr/>
      <w:pict>
        <v:shape style="position:absolute;margin-left:38.400002pt;margin-top:29.186001pt;width:290.55pt;height:24.2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line="483" w:lineRule="exact" w:before="0"/>
                  <w:ind w:left="20" w:right="0" w:firstLine="0"/>
                  <w:jc w:val="left"/>
                  <w:rPr>
                    <w:rFonts w:ascii="Larsseit-Light"/>
                    <w:sz w:val="36"/>
                  </w:rPr>
                </w:pPr>
                <w:r>
                  <w:rPr>
                    <w:rFonts w:ascii="Larsseit-Light"/>
                    <w:color w:val="0D2748"/>
                    <w:sz w:val="36"/>
                  </w:rPr>
                  <w:t>World</w:t>
                </w:r>
                <w:r>
                  <w:rPr>
                    <w:rFonts w:ascii="Larsseit-Light"/>
                    <w:color w:val="0D2748"/>
                    <w:spacing w:val="-3"/>
                    <w:sz w:val="36"/>
                  </w:rPr>
                  <w:t> </w:t>
                </w:r>
                <w:r>
                  <w:rPr>
                    <w:rFonts w:ascii="Larsseit-Light"/>
                    <w:color w:val="0D2748"/>
                    <w:sz w:val="36"/>
                  </w:rPr>
                  <w:t>at</w:t>
                </w:r>
                <w:r>
                  <w:rPr>
                    <w:rFonts w:ascii="Larsseit-Light"/>
                    <w:color w:val="0D2748"/>
                    <w:spacing w:val="-4"/>
                    <w:sz w:val="36"/>
                  </w:rPr>
                  <w:t> </w:t>
                </w:r>
                <w:r>
                  <w:rPr>
                    <w:rFonts w:ascii="Larsseit-Light"/>
                    <w:color w:val="0D2748"/>
                    <w:sz w:val="36"/>
                  </w:rPr>
                  <w:t>War:</w:t>
                </w:r>
                <w:r>
                  <w:rPr>
                    <w:rFonts w:ascii="Larsseit-Light"/>
                    <w:color w:val="0D2748"/>
                    <w:spacing w:val="-3"/>
                    <w:sz w:val="36"/>
                  </w:rPr>
                  <w:t> </w:t>
                </w:r>
                <w:r>
                  <w:rPr>
                    <w:rFonts w:ascii="Larsseit-Light"/>
                    <w:color w:val="0D2748"/>
                    <w:sz w:val="36"/>
                  </w:rPr>
                  <w:t>Classroom</w:t>
                </w:r>
                <w:r>
                  <w:rPr>
                    <w:rFonts w:ascii="Larsseit-Light"/>
                    <w:color w:val="0D2748"/>
                    <w:spacing w:val="-2"/>
                    <w:sz w:val="36"/>
                  </w:rPr>
                  <w:t> </w:t>
                </w:r>
                <w:r>
                  <w:rPr>
                    <w:rFonts w:ascii="Larsseit-Light"/>
                    <w:color w:val="0D2748"/>
                    <w:sz w:val="36"/>
                  </w:rPr>
                  <w:t>Reading</w:t>
                </w:r>
                <w:r>
                  <w:rPr>
                    <w:rFonts w:ascii="Larsseit-Light"/>
                    <w:color w:val="0D2748"/>
                    <w:spacing w:val="-1"/>
                    <w:sz w:val="36"/>
                  </w:rPr>
                  <w:t> </w:t>
                </w:r>
                <w:r>
                  <w:rPr>
                    <w:rFonts w:ascii="Larsseit-Light"/>
                    <w:color w:val="0D2748"/>
                    <w:sz w:val="36"/>
                  </w:rPr>
                  <w:t>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46"/>
      <w:outlineLvl w:val="2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fr.org/podcasts/living-history" TargetMode="External"/><Relationship Id="rId8" Type="http://schemas.openxmlformats.org/officeDocument/2006/relationships/hyperlink" Target="https://www.theatlantic.com/international/archive/2017/12/nanking-china-japan-iris-chang/548516/" TargetMode="External"/><Relationship Id="rId9" Type="http://schemas.openxmlformats.org/officeDocument/2006/relationships/hyperlink" Target="https://www.spiegel.de/international/world/how-world-war-i-helped-america-rise-to-superpower-status-a-944703.html" TargetMode="External"/><Relationship Id="rId10" Type="http://schemas.openxmlformats.org/officeDocument/2006/relationships/hyperlink" Target="https://www.wsj.com/articles/the-world-that-war-has-made-11601650668" TargetMode="External"/><Relationship Id="rId11" Type="http://schemas.openxmlformats.org/officeDocument/2006/relationships/hyperlink" Target="https://www.vox.com/22225472/fascism-definition-trump-fascist-examples" TargetMode="External"/><Relationship Id="rId12" Type="http://schemas.openxmlformats.org/officeDocument/2006/relationships/hyperlink" Target="https://www.theguardian.com/world/2015/sep/16/hitlers-world-may-not-be-so-far-away" TargetMode="External"/><Relationship Id="rId13" Type="http://schemas.openxmlformats.org/officeDocument/2006/relationships/hyperlink" Target="https://www.theatlantic.com/magazine/archive/2014/08/how-the-great-war-shaped-the-world/373468/" TargetMode="Externa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hyperlink" Target="https://www.marxists.org/archive/marx/works/1848/communist-manifesto/index.htm" TargetMode="External"/><Relationship Id="rId17" Type="http://schemas.openxmlformats.org/officeDocument/2006/relationships/hyperlink" Target="https://www.npr.org/2020/02/12/805240795/becoming-america" TargetMode="External"/><Relationship Id="rId18" Type="http://schemas.openxmlformats.org/officeDocument/2006/relationships/hyperlink" Target="https://www.vox.com/2016/11/28/13708364/america-superpower-expansion-colony" TargetMode="External"/><Relationship Id="rId19" Type="http://schemas.openxmlformats.org/officeDocument/2006/relationships/hyperlink" Target="http://www.fallen.io/ww2/" TargetMode="External"/><Relationship Id="rId20" Type="http://schemas.openxmlformats.org/officeDocument/2006/relationships/hyperlink" Target="https://graphics.wsj.com/100-legacies-from-world-war-1/" TargetMode="External"/><Relationship Id="rId21" Type="http://schemas.openxmlformats.org/officeDocument/2006/relationships/hyperlink" Target="https://www.facinghistory.org/topics/holocaust" TargetMode="External"/><Relationship Id="rId22" Type="http://schemas.openxmlformats.org/officeDocument/2006/relationships/hyperlink" Target="http://soviethistory.msu.ed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2021-03-30T13:34:40Z</dcterms:created>
  <dcterms:modified xsi:type="dcterms:W3CDTF">2021-03-30T13:34:40Z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