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693pt;width:612pt;height:99pt;mso-position-horizontal-relative:page;mso-position-vertical-relative:page;z-index:15730176" coordorigin="0,13860" coordsize="12240,1980">
            <v:shape style="position:absolute;left:0;top:13860;width:12240;height:1980" coordorigin="0,13860" coordsize="12240,1980" path="m12240,13860l0,14903,0,15840,12240,15840,12240,13860xe" filled="true" fillcolor="#e8f5f6" stroked="false">
              <v:path arrowok="t"/>
              <v:fill type="solid"/>
            </v:shape>
            <v:shape style="position:absolute;left:11394;top:14910;width:75;height:176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0pt;margin-top:0pt;width:612pt;height:136.8pt;mso-position-horizontal-relative:page;mso-position-vertical-relative:page;z-index:-15764480" coordorigin="0,0" coordsize="12240,2736">
            <v:shape style="position:absolute;left:0;top:0;width:12240;height:2736" coordorigin="0,0" coordsize="12240,2736" path="m12240,0l0,0,0,2736,12240,1693,12240,0xe" filled="true" fillcolor="#e8f5f6" stroked="false">
              <v:path arrowok="t"/>
              <v:fill type="solid"/>
            </v:shape>
            <v:shape style="position:absolute;left:804;top:744;width:2255;height:647" type="#_x0000_t75" stroked="false">
              <v:imagedata r:id="rId6" o:title=""/>
            </v:shape>
            <v:shape style="position:absolute;left:7100;top:612;width:3845;height:452" type="#_x0000_t75" stroked="false">
              <v:imagedata r:id="rId7" o:title=""/>
            </v:shape>
            <v:shape style="position:absolute;left:10778;top:612;width:264;height:452" type="#_x0000_t75" stroked="false">
              <v:imagedata r:id="rId8" o:title=""/>
            </v:shape>
            <v:shape style="position:absolute;left:10910;top:612;width:587;height:452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 w:after="1"/>
        <w:rPr>
          <w:rFonts w:ascii="Times New Roman"/>
        </w:rPr>
      </w:pPr>
    </w:p>
    <w:p>
      <w:pPr>
        <w:pStyle w:val="BodyText"/>
        <w:ind w:left="116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788912" cy="208597"/>
            <wp:effectExtent l="0" t="0" r="0" b="0"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912" cy="20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20"/>
        <w:ind w:left="1141" w:right="1075"/>
      </w:pPr>
      <w:r>
        <w:rPr>
          <w:color w:val="4B525D"/>
        </w:rPr>
        <w:t>Students will consider the challenges that the liberal world order faces and write an op-ed arguing either how it should change or what the United States should do to renew the order.</w:t>
      </w: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1829054</wp:posOffset>
            </wp:positionH>
            <wp:positionV relativeFrom="paragraph">
              <wp:posOffset>171837</wp:posOffset>
            </wp:positionV>
            <wp:extent cx="602742" cy="222503"/>
            <wp:effectExtent l="0" t="0" r="0" b="0"/>
            <wp:wrapTopAndBottom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42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60"/>
      </w:pPr>
      <w:r>
        <w:rPr>
          <w:color w:val="4B525D"/>
        </w:rPr>
        <w:t>One-two classes</w:t>
      </w: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1829054</wp:posOffset>
            </wp:positionH>
            <wp:positionV relativeFrom="paragraph">
              <wp:posOffset>171527</wp:posOffset>
            </wp:positionV>
            <wp:extent cx="777239" cy="222503"/>
            <wp:effectExtent l="0" t="0" r="0" b="0"/>
            <wp:wrapTopAndBottom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2221" w:val="left" w:leader="none"/>
          <w:tab w:pos="2222" w:val="left" w:leader="none"/>
        </w:tabs>
        <w:spacing w:line="240" w:lineRule="auto" w:before="0" w:after="0"/>
        <w:ind w:left="2221" w:right="0" w:hanging="361"/>
        <w:jc w:val="left"/>
        <w:rPr>
          <w:sz w:val="20"/>
        </w:rPr>
      </w:pPr>
      <w:hyperlink r:id="rId13">
        <w:r>
          <w:rPr>
            <w:color w:val="0000FF"/>
            <w:sz w:val="20"/>
            <w:u w:val="single" w:color="0000FF"/>
          </w:rPr>
          <w:t>Global Governance</w:t>
        </w:r>
        <w:r>
          <w:rPr>
            <w:color w:val="0000FF"/>
            <w:spacing w:val="1"/>
            <w:sz w:val="20"/>
          </w:rPr>
          <w:t> </w:t>
        </w:r>
      </w:hyperlink>
      <w:r>
        <w:rPr>
          <w:color w:val="4B525D"/>
          <w:sz w:val="20"/>
        </w:rPr>
        <w:t>(World101)</w:t>
      </w: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1829054</wp:posOffset>
            </wp:positionH>
            <wp:positionV relativeFrom="paragraph">
              <wp:posOffset>171147</wp:posOffset>
            </wp:positionV>
            <wp:extent cx="1359662" cy="222503"/>
            <wp:effectExtent l="0" t="0" r="0" b="0"/>
            <wp:wrapTopAndBottom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662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2221" w:val="left" w:leader="none"/>
          <w:tab w:pos="2222" w:val="left" w:leader="none"/>
        </w:tabs>
        <w:spacing w:line="240" w:lineRule="auto" w:before="0" w:after="0"/>
        <w:ind w:left="2221" w:right="1363" w:hanging="360"/>
        <w:jc w:val="left"/>
        <w:rPr>
          <w:sz w:val="20"/>
        </w:rPr>
      </w:pPr>
      <w:r>
        <w:rPr>
          <w:color w:val="4B525D"/>
          <w:sz w:val="20"/>
        </w:rPr>
        <w:t>As students are reading the Global Governance module, ask them to consider the benefits of the liberal world order and</w:t>
      </w:r>
      <w:r>
        <w:rPr>
          <w:color w:val="4B525D"/>
          <w:spacing w:val="-26"/>
          <w:sz w:val="20"/>
        </w:rPr>
        <w:t> </w:t>
      </w:r>
      <w:r>
        <w:rPr>
          <w:color w:val="4B525D"/>
          <w:sz w:val="20"/>
        </w:rPr>
        <w:t>the challenges it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faces.</w:t>
      </w:r>
    </w:p>
    <w:p>
      <w:pPr>
        <w:pStyle w:val="ListParagraph"/>
        <w:numPr>
          <w:ilvl w:val="0"/>
          <w:numId w:val="2"/>
        </w:numPr>
        <w:tabs>
          <w:tab w:pos="2221" w:val="left" w:leader="none"/>
          <w:tab w:pos="2222" w:val="left" w:leader="none"/>
        </w:tabs>
        <w:spacing w:line="240" w:lineRule="auto" w:before="5" w:after="0"/>
        <w:ind w:left="2221" w:right="1319" w:hanging="360"/>
        <w:jc w:val="left"/>
        <w:rPr>
          <w:sz w:val="20"/>
        </w:rPr>
      </w:pPr>
      <w:r>
        <w:rPr>
          <w:color w:val="4B525D"/>
          <w:sz w:val="20"/>
        </w:rPr>
        <w:t>The “What Is the Liberal World Order?” video describes the ways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in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which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liberal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world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order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is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weakening,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threatening democracy and prosperity around the world. It also argues that the United States is the only country in a position to renew the liberal world order. Ask students to brainstorm and then compose an op-ed that considers the importance of the liberal world order and answers one of the following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questions:</w:t>
      </w:r>
    </w:p>
    <w:p>
      <w:pPr>
        <w:pStyle w:val="ListParagraph"/>
        <w:numPr>
          <w:ilvl w:val="1"/>
          <w:numId w:val="2"/>
        </w:numPr>
        <w:tabs>
          <w:tab w:pos="2941" w:val="left" w:leader="none"/>
          <w:tab w:pos="2942" w:val="left" w:leader="none"/>
        </w:tabs>
        <w:spacing w:line="240" w:lineRule="auto" w:before="5" w:after="0"/>
        <w:ind w:left="2941" w:right="1360" w:hanging="360"/>
        <w:jc w:val="left"/>
        <w:rPr>
          <w:sz w:val="20"/>
        </w:rPr>
      </w:pPr>
      <w:r>
        <w:rPr>
          <w:color w:val="4B525D"/>
          <w:sz w:val="20"/>
        </w:rPr>
        <w:t>How should the liberal world order change in order</w:t>
      </w:r>
      <w:r>
        <w:rPr>
          <w:color w:val="4B525D"/>
          <w:spacing w:val="-22"/>
          <w:sz w:val="20"/>
        </w:rPr>
        <w:t> </w:t>
      </w:r>
      <w:r>
        <w:rPr>
          <w:color w:val="4B525D"/>
          <w:sz w:val="20"/>
        </w:rPr>
        <w:t>to better support democracy and prosperity around the world?</w:t>
      </w:r>
    </w:p>
    <w:p>
      <w:pPr>
        <w:pStyle w:val="ListParagraph"/>
        <w:numPr>
          <w:ilvl w:val="1"/>
          <w:numId w:val="2"/>
        </w:numPr>
        <w:tabs>
          <w:tab w:pos="2942" w:val="left" w:leader="none"/>
        </w:tabs>
        <w:spacing w:line="240" w:lineRule="auto" w:before="5" w:after="0"/>
        <w:ind w:left="2941" w:right="1475" w:hanging="360"/>
        <w:jc w:val="left"/>
        <w:rPr>
          <w:sz w:val="20"/>
        </w:rPr>
      </w:pPr>
      <w:r>
        <w:rPr>
          <w:color w:val="4B525D"/>
          <w:sz w:val="20"/>
        </w:rPr>
        <w:t>What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actions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should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United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States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take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and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what policies should it adopt in order to renew the liberal world order?</w:t>
      </w:r>
    </w:p>
    <w:sectPr>
      <w:type w:val="continuous"/>
      <w:pgSz w:w="12240" w:h="15840"/>
      <w:pgMar w:top="0" w:bottom="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aarlemmer MT">
    <w:altName w:val="Haarlemmer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221" w:hanging="360"/>
        <w:jc w:val="left"/>
      </w:pPr>
      <w:rPr>
        <w:rFonts w:hint="default" w:ascii="Haarlemmer MT" w:hAnsi="Haarlemmer MT" w:eastAsia="Haarlemmer MT" w:cs="Haarlemmer MT"/>
        <w:color w:val="4B525D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2941" w:hanging="360"/>
        <w:jc w:val="left"/>
      </w:pPr>
      <w:rPr>
        <w:rFonts w:hint="default" w:ascii="Haarlemmer MT" w:hAnsi="Haarlemmer MT" w:eastAsia="Haarlemmer MT" w:cs="Haarlemmer MT"/>
        <w:color w:val="4B525D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21" w:hanging="360"/>
      </w:pPr>
      <w:rPr>
        <w:rFonts w:hint="default" w:ascii="Arial" w:hAnsi="Arial" w:eastAsia="Arial" w:cs="Arial"/>
        <w:color w:val="4B525D"/>
        <w:w w:val="13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2221" w:hanging="360"/>
    </w:pPr>
    <w:rPr>
      <w:rFonts w:ascii="Haarlemmer MT" w:hAnsi="Haarlemmer MT" w:eastAsia="Haarlemmer MT" w:cs="Haarlemmer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s://world101.cfr.org/how-world-works-and-sometimes-doesnt/global-governance" TargetMode="External"/><Relationship Id="rId14" Type="http://schemas.openxmlformats.org/officeDocument/2006/relationships/image" Target="media/image9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Kellett</dc:creator>
  <dcterms:created xsi:type="dcterms:W3CDTF">2020-10-20T00:59:06Z</dcterms:created>
  <dcterms:modified xsi:type="dcterms:W3CDTF">2020-10-20T00:59:06Z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2020-10-20T00:00:00Z</vt:filetime>
  </property>
</Properties>
</file>