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0"/>
        </w:rPr>
      </w:pPr>
    </w:p>
    <w:p>
      <w:pPr>
        <w:pStyle w:val="BodyText"/>
        <w:ind w:left="116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840105" cy="222503"/>
            <wp:effectExtent l="0" t="0" r="0" b="0"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line="259" w:lineRule="auto" w:before="5"/>
        <w:ind w:left="1162" w:right="1433"/>
      </w:pPr>
      <w:r>
        <w:rPr>
          <w:color w:val="4B525D"/>
        </w:rPr>
        <w:t>Students consider examples of policies and identify if they are examples of left- or right-wing policies.</w:t>
      </w:r>
    </w:p>
    <w:p>
      <w:pPr>
        <w:pStyle w:val="BodyText"/>
        <w:spacing w:before="8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1830577</wp:posOffset>
            </wp:positionH>
            <wp:positionV relativeFrom="paragraph">
              <wp:posOffset>187131</wp:posOffset>
            </wp:positionV>
            <wp:extent cx="602742" cy="222503"/>
            <wp:effectExtent l="0" t="0" r="0" b="0"/>
            <wp:wrapTopAndBottom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42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143"/>
      </w:pPr>
      <w:r>
        <w:rPr>
          <w:color w:val="4B525D"/>
        </w:rPr>
        <w:t>One class</w:t>
      </w:r>
    </w:p>
    <w:p>
      <w:pPr>
        <w:pStyle w:val="BodyText"/>
        <w:spacing w:before="3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1818385</wp:posOffset>
            </wp:positionH>
            <wp:positionV relativeFrom="paragraph">
              <wp:posOffset>166955</wp:posOffset>
            </wp:positionV>
            <wp:extent cx="777240" cy="222503"/>
            <wp:effectExtent l="0" t="0" r="0" b="0"/>
            <wp:wrapTopAndBottom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1863" w:val="left" w:leader="none"/>
          <w:tab w:pos="1864" w:val="left" w:leader="none"/>
        </w:tabs>
        <w:spacing w:line="240" w:lineRule="auto" w:before="0" w:after="0"/>
        <w:ind w:left="1863" w:right="0" w:hanging="361"/>
        <w:jc w:val="left"/>
        <w:rPr>
          <w:sz w:val="20"/>
        </w:rPr>
      </w:pPr>
      <w:hyperlink r:id="rId10">
        <w:r>
          <w:rPr>
            <w:color w:val="538DD3"/>
            <w:sz w:val="20"/>
            <w:u w:val="single" w:color="538DD3"/>
          </w:rPr>
          <w:t>What Kinds of Government Exist?</w:t>
        </w:r>
        <w:r>
          <w:rPr>
            <w:color w:val="538DD3"/>
            <w:spacing w:val="4"/>
            <w:sz w:val="20"/>
          </w:rPr>
          <w:t> </w:t>
        </w:r>
      </w:hyperlink>
      <w:r>
        <w:rPr>
          <w:color w:val="4B525D"/>
          <w:sz w:val="20"/>
        </w:rPr>
        <w:t>(World101)</w:t>
      </w:r>
    </w:p>
    <w:p>
      <w:pPr>
        <w:pStyle w:val="ListParagraph"/>
        <w:numPr>
          <w:ilvl w:val="0"/>
          <w:numId w:val="1"/>
        </w:numPr>
        <w:tabs>
          <w:tab w:pos="1863" w:val="left" w:leader="none"/>
          <w:tab w:pos="1864" w:val="left" w:leader="none"/>
        </w:tabs>
        <w:spacing w:line="240" w:lineRule="auto" w:before="21" w:after="0"/>
        <w:ind w:left="1863" w:right="0" w:hanging="361"/>
        <w:jc w:val="left"/>
        <w:rPr>
          <w:sz w:val="20"/>
        </w:rPr>
      </w:pPr>
      <w:r>
        <w:rPr>
          <w:color w:val="4B525D"/>
          <w:sz w:val="20"/>
        </w:rPr>
        <w:t>Handout</w:t>
      </w:r>
      <w:r>
        <w:rPr>
          <w:color w:val="4B525D"/>
          <w:spacing w:val="-1"/>
          <w:sz w:val="20"/>
        </w:rPr>
        <w:t> </w:t>
      </w:r>
      <w:r>
        <w:rPr>
          <w:color w:val="4B525D"/>
          <w:sz w:val="20"/>
        </w:rPr>
        <w:t>(below)</w:t>
      </w:r>
    </w:p>
    <w:p>
      <w:pPr>
        <w:pStyle w:val="BodyText"/>
        <w:spacing w:before="5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1830577</wp:posOffset>
            </wp:positionH>
            <wp:positionV relativeFrom="paragraph">
              <wp:posOffset>201586</wp:posOffset>
            </wp:positionV>
            <wp:extent cx="1359662" cy="222503"/>
            <wp:effectExtent l="0" t="0" r="0" b="0"/>
            <wp:wrapTopAndBottom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662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1863" w:val="left" w:leader="none"/>
          <w:tab w:pos="1864" w:val="left" w:leader="none"/>
        </w:tabs>
        <w:spacing w:line="259" w:lineRule="auto" w:before="0" w:after="0"/>
        <w:ind w:left="1863" w:right="1600" w:hanging="360"/>
        <w:jc w:val="left"/>
        <w:rPr>
          <w:sz w:val="20"/>
        </w:rPr>
      </w:pPr>
      <w:r>
        <w:rPr>
          <w:color w:val="4B525D"/>
          <w:sz w:val="20"/>
        </w:rPr>
        <w:t>Have students read “What Kinds of Government Exist,” paying particular attention to the section titled “What is a</w:t>
      </w:r>
      <w:r>
        <w:rPr>
          <w:color w:val="4B525D"/>
          <w:spacing w:val="-29"/>
          <w:sz w:val="20"/>
        </w:rPr>
        <w:t> </w:t>
      </w:r>
      <w:r>
        <w:rPr>
          <w:color w:val="4B525D"/>
          <w:sz w:val="20"/>
        </w:rPr>
        <w:t>government’s political ideology?”</w:t>
      </w:r>
    </w:p>
    <w:p>
      <w:pPr>
        <w:pStyle w:val="ListParagraph"/>
        <w:numPr>
          <w:ilvl w:val="0"/>
          <w:numId w:val="2"/>
        </w:numPr>
        <w:tabs>
          <w:tab w:pos="1863" w:val="left" w:leader="none"/>
          <w:tab w:pos="1864" w:val="left" w:leader="none"/>
        </w:tabs>
        <w:spacing w:line="259" w:lineRule="auto" w:before="0" w:after="0"/>
        <w:ind w:left="1863" w:right="1314" w:hanging="360"/>
        <w:jc w:val="left"/>
        <w:rPr>
          <w:sz w:val="20"/>
        </w:rPr>
      </w:pPr>
      <w:r>
        <w:rPr>
          <w:color w:val="4B525D"/>
          <w:sz w:val="20"/>
        </w:rPr>
        <w:t>Have students, working alone or in small groups, fill out the</w:t>
      </w:r>
      <w:r>
        <w:rPr>
          <w:color w:val="4B525D"/>
          <w:spacing w:val="-27"/>
          <w:sz w:val="20"/>
        </w:rPr>
        <w:t> </w:t>
      </w:r>
      <w:r>
        <w:rPr>
          <w:color w:val="4B525D"/>
          <w:sz w:val="20"/>
        </w:rPr>
        <w:t>graphic organizer below, then compare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answers.</w:t>
      </w:r>
    </w:p>
    <w:p>
      <w:pPr>
        <w:spacing w:after="0" w:line="259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1780" w:top="2720" w:bottom="1980" w:left="1720" w:right="1720"/>
        </w:sectPr>
      </w:pPr>
    </w:p>
    <w:p>
      <w:pPr>
        <w:pStyle w:val="BodyText"/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99"/>
        <w:ind w:left="1146" w:right="721"/>
      </w:pPr>
      <w:r>
        <w:rPr>
          <w:color w:val="4B525D"/>
        </w:rPr>
        <w:t>The following are fictional campaign slogans and policy positions. For each, indicate whether it is a left-wing or right-wing idea, and explain your</w:t>
      </w:r>
    </w:p>
    <w:p>
      <w:pPr>
        <w:pStyle w:val="BodyText"/>
        <w:spacing w:line="260" w:lineRule="exact" w:before="1"/>
        <w:ind w:left="1146"/>
      </w:pPr>
      <w:r>
        <w:rPr>
          <w:color w:val="4B525D"/>
        </w:rPr>
        <w:t>reasoning. Refer back to “What Kinds of Government Exist” for guidance on</w:t>
      </w:r>
    </w:p>
    <w:p>
      <w:pPr>
        <w:pStyle w:val="BodyText"/>
        <w:spacing w:line="260" w:lineRule="exact"/>
        <w:ind w:left="1146"/>
      </w:pPr>
      <w:r>
        <w:rPr>
          <w:color w:val="4B525D"/>
        </w:rPr>
        <w:t>the meaning of left and right wing.</w:t>
      </w:r>
    </w:p>
    <w:p>
      <w:pPr>
        <w:pStyle w:val="BodyText"/>
      </w:pPr>
    </w:p>
    <w:tbl>
      <w:tblPr>
        <w:tblW w:w="0" w:type="auto"/>
        <w:jc w:val="left"/>
        <w:tblInd w:w="1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5"/>
        <w:gridCol w:w="2321"/>
        <w:gridCol w:w="1130"/>
      </w:tblGrid>
      <w:tr>
        <w:trPr>
          <w:trHeight w:val="261" w:hRule="atLeast"/>
        </w:trPr>
        <w:tc>
          <w:tcPr>
            <w:tcW w:w="3015" w:type="dxa"/>
          </w:tcPr>
          <w:p>
            <w:pPr>
              <w:pStyle w:val="TableParagraph"/>
              <w:spacing w:line="240" w:lineRule="exact" w:before="1"/>
              <w:rPr>
                <w:b/>
                <w:sz w:val="20"/>
              </w:rPr>
            </w:pPr>
            <w:r>
              <w:rPr>
                <w:b/>
                <w:color w:val="4B525D"/>
                <w:sz w:val="20"/>
              </w:rPr>
              <w:t>Slogan or Position</w:t>
            </w:r>
          </w:p>
        </w:tc>
        <w:tc>
          <w:tcPr>
            <w:tcW w:w="2321" w:type="dxa"/>
          </w:tcPr>
          <w:p>
            <w:pPr>
              <w:pStyle w:val="TableParagraph"/>
              <w:spacing w:line="240" w:lineRule="exact" w:before="1"/>
              <w:ind w:left="235"/>
              <w:rPr>
                <w:b/>
                <w:sz w:val="20"/>
              </w:rPr>
            </w:pPr>
            <w:r>
              <w:rPr>
                <w:b/>
                <w:color w:val="4B525D"/>
                <w:sz w:val="20"/>
              </w:rPr>
              <w:t>Left- or Right-Wing?</w:t>
            </w:r>
          </w:p>
        </w:tc>
        <w:tc>
          <w:tcPr>
            <w:tcW w:w="1130" w:type="dxa"/>
          </w:tcPr>
          <w:p>
            <w:pPr>
              <w:pStyle w:val="TableParagraph"/>
              <w:spacing w:line="240" w:lineRule="exact" w:before="1"/>
              <w:ind w:left="115"/>
              <w:rPr>
                <w:b/>
                <w:sz w:val="20"/>
              </w:rPr>
            </w:pPr>
            <w:r>
              <w:rPr>
                <w:b/>
                <w:color w:val="4B525D"/>
                <w:sz w:val="20"/>
              </w:rPr>
              <w:t>Why?</w:t>
            </w:r>
          </w:p>
        </w:tc>
      </w:tr>
      <w:tr>
        <w:trPr>
          <w:trHeight w:val="1039" w:hRule="atLeast"/>
        </w:trPr>
        <w:tc>
          <w:tcPr>
            <w:tcW w:w="3015" w:type="dxa"/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color w:val="4B525D"/>
                <w:sz w:val="20"/>
              </w:rPr>
              <w:t>Our country should be proud of our history, and we should not diverge from what we have been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color w:val="4B525D"/>
                <w:sz w:val="20"/>
              </w:rPr>
              <w:t>doing for decades.</w:t>
            </w:r>
          </w:p>
        </w:tc>
        <w:tc>
          <w:tcPr>
            <w:tcW w:w="232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38" w:hRule="atLeast"/>
        </w:trPr>
        <w:tc>
          <w:tcPr>
            <w:tcW w:w="3015" w:type="dxa"/>
          </w:tcPr>
          <w:p>
            <w:pPr>
              <w:pStyle w:val="TableParagraph"/>
              <w:ind w:right="162"/>
              <w:jc w:val="both"/>
              <w:rPr>
                <w:sz w:val="20"/>
              </w:rPr>
            </w:pPr>
            <w:r>
              <w:rPr>
                <w:color w:val="4B525D"/>
                <w:sz w:val="20"/>
              </w:rPr>
              <w:t>Everyone should have a chance at prosperity, even if we have</w:t>
            </w:r>
            <w:r>
              <w:rPr>
                <w:color w:val="4B525D"/>
                <w:spacing w:val="-15"/>
                <w:sz w:val="20"/>
              </w:rPr>
              <w:t> </w:t>
            </w:r>
            <w:r>
              <w:rPr>
                <w:color w:val="4B525D"/>
                <w:sz w:val="20"/>
              </w:rPr>
              <w:t>to heavily regulate businesses</w:t>
            </w:r>
            <w:r>
              <w:rPr>
                <w:color w:val="4B525D"/>
                <w:spacing w:val="-9"/>
                <w:sz w:val="20"/>
              </w:rPr>
              <w:t> </w:t>
            </w:r>
            <w:r>
              <w:rPr>
                <w:color w:val="4B525D"/>
                <w:sz w:val="20"/>
              </w:rPr>
              <w:t>to</w:t>
            </w:r>
          </w:p>
          <w:p>
            <w:pPr>
              <w:pStyle w:val="TableParagraph"/>
              <w:spacing w:line="240" w:lineRule="exact"/>
              <w:jc w:val="both"/>
              <w:rPr>
                <w:sz w:val="20"/>
              </w:rPr>
            </w:pPr>
            <w:r>
              <w:rPr>
                <w:color w:val="4B525D"/>
                <w:sz w:val="20"/>
              </w:rPr>
              <w:t>ensure that equality.</w:t>
            </w:r>
          </w:p>
        </w:tc>
        <w:tc>
          <w:tcPr>
            <w:tcW w:w="232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300" w:hRule="atLeast"/>
        </w:trPr>
        <w:tc>
          <w:tcPr>
            <w:tcW w:w="3015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4B525D"/>
                <w:sz w:val="20"/>
              </w:rPr>
              <w:t>We should make certain our economy is working efficiently, even if it results in some people having more economic success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color w:val="4B525D"/>
                <w:sz w:val="20"/>
              </w:rPr>
              <w:t>than others.</w:t>
            </w:r>
          </w:p>
        </w:tc>
        <w:tc>
          <w:tcPr>
            <w:tcW w:w="232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298" w:hRule="atLeast"/>
        </w:trPr>
        <w:tc>
          <w:tcPr>
            <w:tcW w:w="3015" w:type="dxa"/>
          </w:tcPr>
          <w:p>
            <w:pPr>
              <w:pStyle w:val="TableParagraph"/>
              <w:ind w:right="144"/>
              <w:rPr>
                <w:sz w:val="20"/>
              </w:rPr>
            </w:pPr>
            <w:r>
              <w:rPr>
                <w:color w:val="4B525D"/>
                <w:sz w:val="20"/>
              </w:rPr>
              <w:t>We should spend significantly to provide aid to those who need it, even if it means taxes or regulations that place limits on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color w:val="4B525D"/>
                <w:sz w:val="20"/>
              </w:rPr>
              <w:t>some citizens.</w:t>
            </w:r>
          </w:p>
        </w:tc>
        <w:tc>
          <w:tcPr>
            <w:tcW w:w="232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79" w:hRule="atLeast"/>
        </w:trPr>
        <w:tc>
          <w:tcPr>
            <w:tcW w:w="3015" w:type="dxa"/>
          </w:tcPr>
          <w:p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color w:val="4B525D"/>
                <w:sz w:val="20"/>
              </w:rPr>
              <w:t>Our country is in great shape. We do not need to make big</w:t>
            </w:r>
          </w:p>
          <w:p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color w:val="4B525D"/>
                <w:sz w:val="20"/>
              </w:rPr>
              <w:t>changes.</w:t>
            </w:r>
          </w:p>
        </w:tc>
        <w:tc>
          <w:tcPr>
            <w:tcW w:w="232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41" w:hRule="atLeast"/>
        </w:trPr>
        <w:tc>
          <w:tcPr>
            <w:tcW w:w="3015" w:type="dxa"/>
          </w:tcPr>
          <w:p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color w:val="4B525D"/>
                <w:sz w:val="20"/>
              </w:rPr>
              <w:t>Our country should have strong supports for those who have health problems or have lost</w:t>
            </w:r>
          </w:p>
          <w:p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color w:val="4B525D"/>
                <w:sz w:val="20"/>
              </w:rPr>
              <w:t>their jobs.</w:t>
            </w:r>
          </w:p>
        </w:tc>
        <w:tc>
          <w:tcPr>
            <w:tcW w:w="232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39" w:hRule="atLeast"/>
        </w:trPr>
        <w:tc>
          <w:tcPr>
            <w:tcW w:w="30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4B525D"/>
                <w:sz w:val="20"/>
              </w:rPr>
              <w:t>We face big challenges as a country and need to undertake major changes to meet those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color w:val="4B525D"/>
                <w:sz w:val="20"/>
              </w:rPr>
              <w:t>challenges.</w:t>
            </w:r>
          </w:p>
        </w:tc>
        <w:tc>
          <w:tcPr>
            <w:tcW w:w="232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38" w:hRule="atLeast"/>
        </w:trPr>
        <w:tc>
          <w:tcPr>
            <w:tcW w:w="3015" w:type="dxa"/>
          </w:tcPr>
          <w:p>
            <w:pPr>
              <w:pStyle w:val="TableParagraph"/>
              <w:ind w:right="164"/>
              <w:rPr>
                <w:sz w:val="20"/>
              </w:rPr>
            </w:pPr>
            <w:r>
              <w:rPr>
                <w:color w:val="4B525D"/>
                <w:sz w:val="20"/>
              </w:rPr>
              <w:t>Polices such as a minimum wage and antitrust regulation are unacceptable limits on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color w:val="4B525D"/>
                <w:sz w:val="20"/>
              </w:rPr>
              <w:t>freedoms.</w:t>
            </w:r>
          </w:p>
        </w:tc>
        <w:tc>
          <w:tcPr>
            <w:tcW w:w="232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pgSz w:w="12240" w:h="15840"/>
      <w:pgMar w:header="0" w:footer="1780" w:top="2720" w:bottom="19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aarlemmer MT">
    <w:altName w:val="Haarlemmer M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693pt;width:612pt;height:99pt;mso-position-horizontal-relative:page;mso-position-vertical-relative:page;z-index:-15811584" coordorigin="0,13860" coordsize="12240,1980">
          <v:shape style="position:absolute;left:0;top:13860;width:12240;height:1980" coordorigin="0,13860" coordsize="12240,1980" path="m12240,13860l0,14903,0,15840,12240,15840,12240,13860xe" filled="true" fillcolor="#e8f5f6" stroked="false">
            <v:path arrowok="t"/>
            <v:fill type="solid"/>
          </v:shape>
          <v:shape style="position:absolute;left:11394;top:14910;width:75;height:176" type="#_x0000_t75" stroked="false">
            <v:imagedata r:id="rId1" o:title=""/>
          </v:shape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0pt;width:612pt;height:136.8pt;mso-position-horizontal-relative:page;mso-position-vertical-relative:page;z-index:-15812096" coordorigin="0,0" coordsize="12240,2736">
          <v:shape style="position:absolute;left:0;top:0;width:12240;height:2736" coordorigin="0,0" coordsize="12240,2736" path="m12240,0l0,0,0,2736,12240,1693,12240,0xe" filled="true" fillcolor="#e8f5f6" stroked="false">
            <v:path arrowok="t"/>
            <v:fill type="solid"/>
          </v:shape>
          <v:shape style="position:absolute;left:804;top:744;width:2255;height:647" type="#_x0000_t75" stroked="false">
            <v:imagedata r:id="rId1" o:title=""/>
          </v:shape>
          <v:shape style="position:absolute;left:7261;top:612;width:4242;height:452" type="#_x0000_t75" stroked="false">
            <v:imagedata r:id="rId2" o:title="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863" w:hanging="360"/>
        <w:jc w:val="left"/>
      </w:pPr>
      <w:rPr>
        <w:rFonts w:hint="default" w:ascii="Haarlemmer MT" w:hAnsi="Haarlemmer MT" w:eastAsia="Haarlemmer MT" w:cs="Haarlemmer MT"/>
        <w:color w:val="4B525D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863" w:hanging="360"/>
      </w:pPr>
      <w:rPr>
        <w:rFonts w:hint="default" w:ascii="Arial" w:hAnsi="Arial" w:eastAsia="Arial" w:cs="Arial"/>
        <w:color w:val="4B525D"/>
        <w:w w:val="13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arlemmer MT" w:hAnsi="Haarlemmer MT" w:eastAsia="Haarlemmer MT" w:cs="Haarlemmer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aarlemmer MT" w:hAnsi="Haarlemmer MT" w:eastAsia="Haarlemmer MT" w:cs="Haarlemmer MT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863" w:hanging="361"/>
    </w:pPr>
    <w:rPr>
      <w:rFonts w:ascii="Haarlemmer MT" w:hAnsi="Haarlemmer MT" w:eastAsia="Haarlemmer MT" w:cs="Haarlemmer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206"/>
    </w:pPr>
    <w:rPr>
      <w:rFonts w:ascii="Haarlemmer MT" w:hAnsi="Haarlemmer MT" w:eastAsia="Haarlemmer MT" w:cs="Haarlemmer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hyperlink" Target="https://world101.cfr.org/how-world-works-and-sometimes-doesnt/forms-government/what-kinds-governments-exist" TargetMode="External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Tran</dc:creator>
  <dcterms:created xsi:type="dcterms:W3CDTF">2020-10-14T18:53:07Z</dcterms:created>
  <dcterms:modified xsi:type="dcterms:W3CDTF">2020-10-14T18:53:07Z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2020-10-14T00:00:00Z</vt:filetime>
  </property>
</Properties>
</file>