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693pt;width:612pt;height:99pt;mso-position-horizontal-relative:page;mso-position-vertical-relative:page;z-index:15728640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5;top:14909;width:74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9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15729152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5" o:title=""/>
            </v:shape>
            <v:shape style="position:absolute;left:0;top:0;width:12240;height:2736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48"/>
                      </w:rPr>
                    </w:pPr>
                  </w:p>
                  <w:p>
                    <w:pPr>
                      <w:spacing w:before="0"/>
                      <w:ind w:left="4968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Essays and Discussion Questions: Conflict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83"/>
      </w:pPr>
      <w:r>
        <w:rPr>
          <w:color w:val="0E2849"/>
        </w:rPr>
        <w:t>Explain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0" w:after="0"/>
        <w:ind w:left="3580" w:right="3308" w:hanging="360"/>
        <w:jc w:val="left"/>
        <w:rPr>
          <w:sz w:val="22"/>
        </w:rPr>
      </w:pPr>
      <w:r>
        <w:rPr>
          <w:color w:val="4C535D"/>
          <w:sz w:val="22"/>
        </w:rPr>
        <w:t>What is the difference between preemptive and preventive war?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40" w:lineRule="auto" w:before="0" w:after="0"/>
        <w:ind w:left="3580" w:right="0" w:hanging="361"/>
        <w:jc w:val="left"/>
        <w:rPr>
          <w:sz w:val="22"/>
        </w:rPr>
      </w:pPr>
      <w:r>
        <w:rPr>
          <w:color w:val="4C535D"/>
          <w:sz w:val="22"/>
        </w:rPr>
        <w:t>What are some examples of</w:t>
      </w:r>
      <w:r>
        <w:rPr>
          <w:color w:val="4C535D"/>
          <w:spacing w:val="-4"/>
          <w:sz w:val="22"/>
        </w:rPr>
        <w:t> </w:t>
      </w:r>
      <w:r>
        <w:rPr>
          <w:color w:val="4C535D"/>
          <w:sz w:val="22"/>
        </w:rPr>
        <w:t>deterrence?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20" w:after="0"/>
        <w:ind w:left="3580" w:right="3391" w:hanging="360"/>
        <w:jc w:val="left"/>
        <w:rPr>
          <w:sz w:val="22"/>
        </w:rPr>
      </w:pPr>
      <w:r>
        <w:rPr>
          <w:color w:val="4C535D"/>
          <w:sz w:val="22"/>
        </w:rPr>
        <w:t>What is the difference between direct and indirect</w:t>
      </w:r>
      <w:r>
        <w:rPr>
          <w:color w:val="4C535D"/>
          <w:spacing w:val="-24"/>
          <w:sz w:val="22"/>
        </w:rPr>
        <w:t> </w:t>
      </w:r>
      <w:r>
        <w:rPr>
          <w:color w:val="4C535D"/>
          <w:sz w:val="22"/>
        </w:rPr>
        <w:t>civilian casualties?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3" w:after="0"/>
        <w:ind w:left="3580" w:right="3039" w:hanging="360"/>
        <w:jc w:val="left"/>
        <w:rPr>
          <w:sz w:val="22"/>
        </w:rPr>
      </w:pPr>
      <w:r>
        <w:rPr>
          <w:color w:val="4C535D"/>
          <w:sz w:val="22"/>
        </w:rPr>
        <w:t>What are some available tools for addressing the aftermath</w:t>
      </w:r>
      <w:r>
        <w:rPr>
          <w:color w:val="4C535D"/>
          <w:spacing w:val="-30"/>
          <w:sz w:val="22"/>
        </w:rPr>
        <w:t> </w:t>
      </w:r>
      <w:r>
        <w:rPr>
          <w:color w:val="4C535D"/>
          <w:sz w:val="22"/>
        </w:rPr>
        <w:t>of conflict?</w:t>
      </w:r>
    </w:p>
    <w:p>
      <w:pPr>
        <w:pStyle w:val="Heading1"/>
        <w:spacing w:before="114"/>
      </w:pPr>
      <w:r>
        <w:rPr>
          <w:color w:val="0E2849"/>
        </w:rPr>
        <w:t>Analyze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77" w:lineRule="exact" w:before="0" w:after="0"/>
        <w:ind w:left="3580" w:right="0" w:hanging="361"/>
        <w:jc w:val="left"/>
        <w:rPr>
          <w:sz w:val="22"/>
        </w:rPr>
      </w:pPr>
      <w:r>
        <w:rPr>
          <w:color w:val="4C535D"/>
          <w:sz w:val="22"/>
        </w:rPr>
        <w:t>Why has interstate war</w:t>
      </w:r>
      <w:r>
        <w:rPr>
          <w:color w:val="4C535D"/>
          <w:spacing w:val="-6"/>
          <w:sz w:val="22"/>
        </w:rPr>
        <w:t> </w:t>
      </w:r>
      <w:r>
        <w:rPr>
          <w:color w:val="4C535D"/>
          <w:sz w:val="22"/>
        </w:rPr>
        <w:t>declined?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40" w:lineRule="auto" w:before="21" w:after="0"/>
        <w:ind w:left="3580" w:right="0" w:hanging="361"/>
        <w:jc w:val="left"/>
        <w:rPr>
          <w:sz w:val="22"/>
        </w:rPr>
      </w:pPr>
      <w:r>
        <w:rPr>
          <w:color w:val="4C535D"/>
          <w:sz w:val="22"/>
        </w:rPr>
        <w:t>How has conflict changed as interstate war has</w:t>
      </w:r>
      <w:r>
        <w:rPr>
          <w:color w:val="4C535D"/>
          <w:spacing w:val="-3"/>
          <w:sz w:val="22"/>
        </w:rPr>
        <w:t> </w:t>
      </w:r>
      <w:r>
        <w:rPr>
          <w:color w:val="4C535D"/>
          <w:sz w:val="22"/>
        </w:rPr>
        <w:t>declined?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26" w:after="0"/>
        <w:ind w:left="3580" w:right="3454" w:hanging="360"/>
        <w:jc w:val="left"/>
        <w:rPr>
          <w:sz w:val="22"/>
        </w:rPr>
      </w:pPr>
      <w:r>
        <w:rPr>
          <w:color w:val="4C535D"/>
          <w:sz w:val="22"/>
        </w:rPr>
        <w:t>How is the United States’ great power rivalry with China different from historical great power</w:t>
      </w:r>
      <w:r>
        <w:rPr>
          <w:color w:val="4C535D"/>
          <w:spacing w:val="-10"/>
          <w:sz w:val="22"/>
        </w:rPr>
        <w:t> </w:t>
      </w:r>
      <w:r>
        <w:rPr>
          <w:color w:val="4C535D"/>
          <w:sz w:val="22"/>
        </w:rPr>
        <w:t>rivalries?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3" w:after="0"/>
        <w:ind w:left="3580" w:right="3332" w:hanging="360"/>
        <w:jc w:val="left"/>
        <w:rPr>
          <w:sz w:val="22"/>
        </w:rPr>
      </w:pPr>
      <w:r>
        <w:rPr>
          <w:color w:val="4C535D"/>
          <w:sz w:val="22"/>
        </w:rPr>
        <w:t>How has the North Atlantic Treaty Organization (NATO) evolved since the Cold War</w:t>
      </w:r>
      <w:r>
        <w:rPr>
          <w:color w:val="4C535D"/>
          <w:spacing w:val="-6"/>
          <w:sz w:val="22"/>
        </w:rPr>
        <w:t> </w:t>
      </w:r>
      <w:r>
        <w:rPr>
          <w:color w:val="4C535D"/>
          <w:sz w:val="22"/>
        </w:rPr>
        <w:t>ended?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7" w:after="0"/>
        <w:ind w:left="3580" w:right="3141" w:hanging="360"/>
        <w:jc w:val="left"/>
        <w:rPr>
          <w:sz w:val="22"/>
        </w:rPr>
      </w:pPr>
      <w:r>
        <w:rPr>
          <w:color w:val="4C535D"/>
          <w:sz w:val="22"/>
        </w:rPr>
        <w:t>Why have tensions in Northern Ireland continued </w:t>
      </w:r>
      <w:r>
        <w:rPr>
          <w:color w:val="4C535D"/>
          <w:spacing w:val="-3"/>
          <w:sz w:val="22"/>
        </w:rPr>
        <w:t>even </w:t>
      </w:r>
      <w:r>
        <w:rPr>
          <w:color w:val="4C535D"/>
          <w:sz w:val="22"/>
        </w:rPr>
        <w:t>after the signing of the Good Friday</w:t>
      </w:r>
      <w:r>
        <w:rPr>
          <w:color w:val="4C535D"/>
          <w:spacing w:val="-13"/>
          <w:sz w:val="22"/>
        </w:rPr>
        <w:t> </w:t>
      </w:r>
      <w:r>
        <w:rPr>
          <w:color w:val="4C535D"/>
          <w:sz w:val="22"/>
        </w:rPr>
        <w:t>Agreement?</w:t>
      </w:r>
    </w:p>
    <w:p>
      <w:pPr>
        <w:pStyle w:val="Heading1"/>
      </w:pPr>
      <w:r>
        <w:rPr>
          <w:color w:val="0E2849"/>
        </w:rPr>
        <w:t>Evaluate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61" w:lineRule="auto" w:before="0" w:after="0"/>
        <w:ind w:left="3580" w:right="3590" w:hanging="360"/>
        <w:jc w:val="left"/>
        <w:rPr>
          <w:sz w:val="22"/>
        </w:rPr>
      </w:pPr>
      <w:r>
        <w:rPr>
          <w:color w:val="4C535D"/>
          <w:sz w:val="22"/>
        </w:rPr>
        <w:t>What role do you think foreign countries should play in intrastate</w:t>
      </w:r>
      <w:r>
        <w:rPr>
          <w:color w:val="4C535D"/>
          <w:spacing w:val="-3"/>
          <w:sz w:val="22"/>
        </w:rPr>
        <w:t> </w:t>
      </w:r>
      <w:r>
        <w:rPr>
          <w:color w:val="4C535D"/>
          <w:sz w:val="22"/>
        </w:rPr>
        <w:t>conflicts?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56" w:lineRule="auto" w:before="0" w:after="0"/>
        <w:ind w:left="3580" w:right="3077" w:hanging="360"/>
        <w:jc w:val="left"/>
        <w:rPr>
          <w:sz w:val="22"/>
        </w:rPr>
      </w:pPr>
      <w:r>
        <w:rPr>
          <w:color w:val="4C535D"/>
          <w:sz w:val="22"/>
        </w:rPr>
        <w:t>What do you think can be done about the high civilian cost of conflict?</w:t>
      </w: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61" w:lineRule="auto" w:before="0" w:after="0"/>
        <w:ind w:left="3580" w:right="2965" w:hanging="360"/>
        <w:jc w:val="left"/>
        <w:rPr>
          <w:sz w:val="22"/>
        </w:rPr>
      </w:pPr>
      <w:r>
        <w:rPr>
          <w:color w:val="4C535D"/>
          <w:sz w:val="22"/>
        </w:rPr>
        <w:t>Do you think there is still a role for NATO today? </w:t>
      </w:r>
      <w:r>
        <w:rPr>
          <w:color w:val="4C535D"/>
          <w:spacing w:val="-3"/>
          <w:sz w:val="22"/>
        </w:rPr>
        <w:t>What </w:t>
      </w:r>
      <w:r>
        <w:rPr>
          <w:color w:val="4C535D"/>
          <w:sz w:val="22"/>
        </w:rPr>
        <w:t>is that role?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0" w:hanging="360"/>
        <w:jc w:val="left"/>
      </w:pPr>
      <w:rPr>
        <w:rFonts w:hint="default" w:ascii="Haarlemmer MT" w:hAnsi="Haarlemmer MT" w:eastAsia="Haarlemmer MT" w:cs="Haarlemmer MT"/>
        <w:color w:val="4C535D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4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9" w:line="411" w:lineRule="exact"/>
      <w:ind w:left="2880"/>
      <w:outlineLvl w:val="1"/>
    </w:pPr>
    <w:rPr>
      <w:rFonts w:ascii="Larsseit-Light" w:hAnsi="Larsseit-Light" w:eastAsia="Larsseit-Light" w:cs="Larsseit-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580" w:hanging="360"/>
    </w:pPr>
    <w:rPr>
      <w:rFonts w:ascii="Haarlemmer MT" w:hAnsi="Haarlemmer MT" w:eastAsia="Haarlemmer MT" w:cs="Haarlemmer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HTWW_C_Teach_EssayAndDiscussionQuestions.docx</dc:title>
  <dcterms:created xsi:type="dcterms:W3CDTF">2020-10-29T19:04:58Z</dcterms:created>
  <dcterms:modified xsi:type="dcterms:W3CDTF">2020-10-29T19:04:58Z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Word</vt:lpwstr>
  </property>
  <property fmtid="{D5CDD505-2E9C-101B-9397-08002B2CF9AE}" pid="4" name="LastSaved">
    <vt:filetime>2020-10-29T00:00:00Z</vt:filetime>
  </property>
</Properties>
</file>